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8861" w:type="dxa"/>
        <w:tblCellMar>
          <w:top w:w="0" w:type="dxa"/>
          <w:left w:w="0" w:type="dxa"/>
          <w:bottom w:w="0" w:type="dxa"/>
          <w:right w:w="0" w:type="dxa"/>
        </w:tblCellMar>
        <w:tblLook w:val="04A0" w:firstRow="1" w:lastRow="0" w:firstColumn="1" w:lastColumn="0" w:noHBand="0" w:noVBand="1"/>
      </w:tblPr>
      <w:tblGrid>
        <w:gridCol w:w="8861"/>
      </w:tblGrid>
      <w:tr w:rsidR="00BF1909" w:rsidTr="00867861">
        <w:trPr>
          <w:trHeight w:hRule="exact" w:val="10318"/>
        </w:trPr>
        <w:tc>
          <w:tcPr>
            <w:tcW w:w="8861" w:type="dxa"/>
          </w:tcPr>
          <w:p w:rsidR="00A21F0D" w:rsidRPr="00A02141" w:rsidRDefault="00C833F9" w:rsidP="00A21F0D">
            <w:pPr>
              <w:pStyle w:val="Framsida-Underrubrik"/>
              <w:rPr>
                <w:sz w:val="100"/>
                <w:szCs w:val="32"/>
              </w:rPr>
            </w:pPr>
            <w:r>
              <w:rPr>
                <w:sz w:val="100"/>
                <w:szCs w:val="32"/>
              </w:rPr>
              <w:t xml:space="preserve">Riktlinje </w:t>
            </w:r>
            <w:r w:rsidR="0030027C">
              <w:rPr>
                <w:sz w:val="100"/>
                <w:szCs w:val="32"/>
              </w:rPr>
              <w:t xml:space="preserve">för </w:t>
            </w:r>
            <w:r>
              <w:rPr>
                <w:sz w:val="100"/>
                <w:szCs w:val="32"/>
              </w:rPr>
              <w:t>pension</w:t>
            </w:r>
          </w:p>
          <w:p w:rsidR="00A21F0D" w:rsidRPr="00A02141" w:rsidRDefault="00C833F9" w:rsidP="00A21F0D">
            <w:pPr>
              <w:pStyle w:val="Framsida-Underrubrik"/>
            </w:pPr>
            <w:r>
              <w:t>Alingsås kommun</w:t>
            </w:r>
          </w:p>
          <w:p w:rsidR="00867861" w:rsidRPr="00F73F68" w:rsidRDefault="00867861" w:rsidP="00867861">
            <w:pPr>
              <w:pStyle w:val="Framsida-Underrubrik"/>
              <w:rPr>
                <w:color w:val="auto"/>
              </w:rPr>
            </w:pPr>
          </w:p>
        </w:tc>
      </w:tr>
    </w:tbl>
    <w:p w:rsidR="006C08A8" w:rsidRPr="00F73F68" w:rsidRDefault="006C08A8" w:rsidP="0059505F">
      <w:pPr>
        <w:spacing w:after="0" w:line="240" w:lineRule="auto"/>
        <w:rPr>
          <w:color w:val="auto"/>
          <w:sz w:val="2"/>
          <w:szCs w:val="2"/>
        </w:rPr>
      </w:pPr>
    </w:p>
    <w:tbl>
      <w:tblPr>
        <w:tblStyle w:val="Tabellrutnt"/>
        <w:tblW w:w="8889" w:type="dxa"/>
        <w:tblCellMar>
          <w:top w:w="397" w:type="dxa"/>
          <w:left w:w="0" w:type="dxa"/>
          <w:bottom w:w="0" w:type="dxa"/>
          <w:right w:w="0" w:type="dxa"/>
        </w:tblCellMar>
        <w:tblLook w:val="04A0" w:firstRow="1" w:lastRow="0" w:firstColumn="1" w:lastColumn="0" w:noHBand="0" w:noVBand="1"/>
      </w:tblPr>
      <w:tblGrid>
        <w:gridCol w:w="5103"/>
        <w:gridCol w:w="3786"/>
      </w:tblGrid>
      <w:tr w:rsidR="00BF1909" w:rsidTr="00867861">
        <w:trPr>
          <w:trHeight w:val="1474"/>
        </w:trPr>
        <w:tc>
          <w:tcPr>
            <w:tcW w:w="5103" w:type="dxa"/>
            <w:tcBorders>
              <w:top w:val="single" w:sz="4" w:space="0" w:color="000000"/>
            </w:tcBorders>
            <w:shd w:val="clear" w:color="auto" w:fill="auto"/>
          </w:tcPr>
          <w:p w:rsidR="000F12EE" w:rsidRPr="00F73F68" w:rsidRDefault="00C833F9" w:rsidP="006C08A8">
            <w:pPr>
              <w:pStyle w:val="Dokumentinformation"/>
              <w:framePr w:hSpace="0" w:wrap="auto" w:yAlign="inline"/>
              <w:suppressOverlap w:val="0"/>
              <w:rPr>
                <w:color w:val="auto"/>
              </w:rPr>
            </w:pPr>
            <w:r w:rsidRPr="00F73F68">
              <w:rPr>
                <w:color w:val="auto"/>
              </w:rPr>
              <w:t xml:space="preserve">Typ av styrdokument: </w:t>
            </w:r>
            <w:r w:rsidR="001157E2" w:rsidRPr="00F73F68">
              <w:rPr>
                <w:color w:val="auto"/>
              </w:rPr>
              <w:t>Riktlinje</w:t>
            </w:r>
          </w:p>
          <w:p w:rsidR="000F12EE" w:rsidRPr="00F73F68" w:rsidRDefault="00C833F9" w:rsidP="006C08A8">
            <w:pPr>
              <w:pStyle w:val="Dokumentinformation"/>
              <w:framePr w:hSpace="0" w:wrap="auto" w:yAlign="inline"/>
              <w:suppressOverlap w:val="0"/>
              <w:rPr>
                <w:color w:val="auto"/>
              </w:rPr>
            </w:pPr>
            <w:r w:rsidRPr="00F73F68">
              <w:rPr>
                <w:color w:val="auto"/>
              </w:rPr>
              <w:t>Beslutande instans:</w:t>
            </w:r>
            <w:r w:rsidR="001157E2" w:rsidRPr="00F73F68">
              <w:rPr>
                <w:color w:val="auto"/>
              </w:rPr>
              <w:t xml:space="preserve"> Kommunstyrelsen</w:t>
            </w:r>
          </w:p>
          <w:p w:rsidR="000376FC" w:rsidRPr="00F73F68" w:rsidRDefault="00C833F9" w:rsidP="006C08A8">
            <w:pPr>
              <w:pStyle w:val="Dokumentinformation"/>
              <w:framePr w:hSpace="0" w:wrap="auto" w:yAlign="inline"/>
              <w:suppressOverlap w:val="0"/>
              <w:rPr>
                <w:color w:val="auto"/>
              </w:rPr>
            </w:pPr>
            <w:r w:rsidRPr="00F73F68">
              <w:rPr>
                <w:color w:val="auto"/>
              </w:rPr>
              <w:t xml:space="preserve">Datum för beslut: </w:t>
            </w:r>
            <w:r w:rsidR="001157E2" w:rsidRPr="00F73F68">
              <w:rPr>
                <w:color w:val="auto"/>
              </w:rPr>
              <w:t>2024-</w:t>
            </w:r>
            <w:r w:rsidR="00833E87">
              <w:rPr>
                <w:color w:val="auto"/>
              </w:rPr>
              <w:t xml:space="preserve">12-16 § </w:t>
            </w:r>
            <w:r w:rsidR="00AD266A">
              <w:rPr>
                <w:color w:val="auto"/>
              </w:rPr>
              <w:t>189</w:t>
            </w:r>
            <w:bookmarkStart w:id="0" w:name="_GoBack"/>
            <w:bookmarkEnd w:id="0"/>
          </w:p>
          <w:p w:rsidR="00AD6C6D" w:rsidRPr="00F73F68" w:rsidRDefault="00C833F9" w:rsidP="006C08A8">
            <w:pPr>
              <w:pStyle w:val="Dokumentinformation"/>
              <w:framePr w:hSpace="0" w:wrap="auto" w:yAlign="inline"/>
              <w:suppressOverlap w:val="0"/>
              <w:rPr>
                <w:color w:val="auto"/>
              </w:rPr>
            </w:pPr>
            <w:r w:rsidRPr="00F73F68">
              <w:rPr>
                <w:color w:val="auto"/>
              </w:rPr>
              <w:t xml:space="preserve">Diarienummer: </w:t>
            </w:r>
            <w:proofErr w:type="gramStart"/>
            <w:r w:rsidR="001157E2" w:rsidRPr="00F73F68">
              <w:rPr>
                <w:color w:val="auto"/>
              </w:rPr>
              <w:t>2024.352</w:t>
            </w:r>
            <w:proofErr w:type="gramEnd"/>
            <w:r w:rsidR="001157E2" w:rsidRPr="00F73F68">
              <w:rPr>
                <w:color w:val="auto"/>
              </w:rPr>
              <w:t xml:space="preserve"> KS</w:t>
            </w:r>
          </w:p>
        </w:tc>
        <w:tc>
          <w:tcPr>
            <w:tcW w:w="3786" w:type="dxa"/>
            <w:tcBorders>
              <w:top w:val="single" w:sz="4" w:space="0" w:color="000000"/>
            </w:tcBorders>
            <w:shd w:val="clear" w:color="auto" w:fill="auto"/>
          </w:tcPr>
          <w:p w:rsidR="000376FC" w:rsidRPr="00F73F68" w:rsidRDefault="00C833F9" w:rsidP="006C08A8">
            <w:pPr>
              <w:pStyle w:val="Dokumentinformation"/>
              <w:framePr w:hSpace="0" w:wrap="auto" w:yAlign="inline"/>
              <w:suppressOverlap w:val="0"/>
              <w:rPr>
                <w:color w:val="auto"/>
              </w:rPr>
            </w:pPr>
            <w:r w:rsidRPr="00F73F68">
              <w:rPr>
                <w:color w:val="auto"/>
              </w:rPr>
              <w:t>Gäller för</w:t>
            </w:r>
            <w:r w:rsidR="00AD6C6D" w:rsidRPr="00F73F68">
              <w:rPr>
                <w:color w:val="auto"/>
              </w:rPr>
              <w:t xml:space="preserve">: </w:t>
            </w:r>
            <w:r w:rsidR="001157E2" w:rsidRPr="00F73F68">
              <w:rPr>
                <w:color w:val="auto"/>
              </w:rPr>
              <w:t>Alingsås kommun</w:t>
            </w:r>
          </w:p>
          <w:p w:rsidR="00AD6C6D" w:rsidRPr="00F73F68" w:rsidRDefault="00C833F9" w:rsidP="001157E2">
            <w:pPr>
              <w:pStyle w:val="Dokumentinformation"/>
              <w:framePr w:hSpace="0" w:wrap="auto" w:yAlign="inline"/>
              <w:tabs>
                <w:tab w:val="center" w:pos="1893"/>
              </w:tabs>
              <w:suppressOverlap w:val="0"/>
              <w:rPr>
                <w:color w:val="auto"/>
              </w:rPr>
            </w:pPr>
            <w:r w:rsidRPr="00F73F68">
              <w:rPr>
                <w:color w:val="auto"/>
              </w:rPr>
              <w:t xml:space="preserve">Giltighetstid: </w:t>
            </w:r>
            <w:r w:rsidR="001157E2" w:rsidRPr="00F73F68">
              <w:rPr>
                <w:color w:val="auto"/>
              </w:rPr>
              <w:t>Tillsvidare</w:t>
            </w:r>
          </w:p>
          <w:p w:rsidR="00AD6C6D" w:rsidRPr="00F73F68" w:rsidRDefault="00C833F9" w:rsidP="006C08A8">
            <w:pPr>
              <w:pStyle w:val="Dokumentinformation"/>
              <w:framePr w:hSpace="0" w:wrap="auto" w:yAlign="inline"/>
              <w:suppressOverlap w:val="0"/>
              <w:rPr>
                <w:color w:val="auto"/>
              </w:rPr>
            </w:pPr>
            <w:r w:rsidRPr="00F73F68">
              <w:rPr>
                <w:color w:val="auto"/>
              </w:rPr>
              <w:t xml:space="preserve">Revideras senast: </w:t>
            </w:r>
            <w:r>
              <w:rPr>
                <w:color w:val="auto"/>
              </w:rPr>
              <w:t>---</w:t>
            </w:r>
          </w:p>
          <w:p w:rsidR="000F12EE" w:rsidRPr="00F73F68" w:rsidRDefault="00C833F9" w:rsidP="006C08A8">
            <w:pPr>
              <w:pStyle w:val="Dokumentinformation"/>
              <w:framePr w:hSpace="0" w:wrap="auto" w:yAlign="inline"/>
              <w:suppressOverlap w:val="0"/>
              <w:rPr>
                <w:color w:val="auto"/>
              </w:rPr>
            </w:pPr>
            <w:r w:rsidRPr="00F73F68">
              <w:rPr>
                <w:color w:val="auto"/>
              </w:rPr>
              <w:t xml:space="preserve">Dokumentansvarig: </w:t>
            </w:r>
            <w:r w:rsidR="009D6553" w:rsidRPr="00F73F68">
              <w:rPr>
                <w:color w:val="auto"/>
              </w:rPr>
              <w:t>Bitr. kommundirektör</w:t>
            </w:r>
          </w:p>
        </w:tc>
      </w:tr>
    </w:tbl>
    <w:p w:rsidR="000376FC" w:rsidRPr="00F73F68" w:rsidRDefault="000376FC" w:rsidP="006C08A8">
      <w:pPr>
        <w:spacing w:after="0" w:line="240" w:lineRule="auto"/>
        <w:rPr>
          <w:color w:val="auto"/>
          <w:sz w:val="2"/>
          <w:szCs w:val="2"/>
        </w:rPr>
      </w:pPr>
    </w:p>
    <w:p w:rsidR="00F16AB8" w:rsidRPr="00F73F68" w:rsidRDefault="00C833F9" w:rsidP="00867861">
      <w:pPr>
        <w:spacing w:after="0" w:line="240" w:lineRule="auto"/>
        <w:rPr>
          <w:color w:val="auto"/>
        </w:rPr>
      </w:pPr>
      <w:r w:rsidRPr="00F73F68">
        <w:rPr>
          <w:color w:val="auto"/>
          <w:sz w:val="2"/>
          <w:szCs w:val="2"/>
        </w:rPr>
        <w:lastRenderedPageBreak/>
        <w:br w:type="page"/>
      </w:r>
      <w:bookmarkStart w:id="1" w:name="xxPage2"/>
    </w:p>
    <w:p w:rsidR="00D33BC9" w:rsidRPr="00F73F68" w:rsidRDefault="00C833F9" w:rsidP="00D33BC9">
      <w:pPr>
        <w:pStyle w:val="Innehllsfrteckningsrubrik"/>
        <w:rPr>
          <w:color w:val="auto"/>
        </w:rPr>
      </w:pPr>
      <w:bookmarkStart w:id="2" w:name="xxTOCTitle"/>
      <w:bookmarkStart w:id="3" w:name="xxTOC"/>
      <w:bookmarkEnd w:id="1"/>
      <w:r w:rsidRPr="00F73F68">
        <w:rPr>
          <w:color w:val="auto"/>
        </w:rPr>
        <w:lastRenderedPageBreak/>
        <w:t>Innehåll</w:t>
      </w:r>
      <w:bookmarkEnd w:id="2"/>
    </w:p>
    <w:sdt>
      <w:sdtPr>
        <w:rPr>
          <w:noProof w:val="0"/>
          <w:color w:val="auto"/>
        </w:rPr>
        <w:id w:val="-520558000"/>
        <w:docPartObj>
          <w:docPartGallery w:val="Table of Contents"/>
          <w:docPartUnique/>
        </w:docPartObj>
      </w:sdtPr>
      <w:sdtEndPr>
        <w:rPr>
          <w:b w:val="0"/>
          <w:bCs/>
        </w:rPr>
      </w:sdtEndPr>
      <w:sdtContent>
        <w:p w:rsidR="00F07B02" w:rsidRDefault="00C833F9">
          <w:pPr>
            <w:pStyle w:val="Innehll1"/>
            <w:rPr>
              <w:rFonts w:asciiTheme="minorHAnsi" w:eastAsiaTheme="minorEastAsia" w:hAnsiTheme="minorHAnsi" w:cstheme="minorBidi"/>
              <w:b w:val="0"/>
              <w:color w:val="auto"/>
              <w:lang w:eastAsia="sv-SE"/>
            </w:rPr>
          </w:pPr>
          <w:r w:rsidRPr="00F73F68">
            <w:rPr>
              <w:noProof w:val="0"/>
              <w:color w:val="auto"/>
            </w:rPr>
            <w:fldChar w:fldCharType="begin"/>
          </w:r>
          <w:r w:rsidRPr="00F73F68">
            <w:rPr>
              <w:noProof w:val="0"/>
              <w:color w:val="auto"/>
            </w:rPr>
            <w:instrText xml:space="preserve"> TOC \o "1-3" \h \z \u </w:instrText>
          </w:r>
          <w:r w:rsidRPr="00F73F68">
            <w:rPr>
              <w:noProof w:val="0"/>
              <w:color w:val="auto"/>
            </w:rPr>
            <w:fldChar w:fldCharType="separate"/>
          </w:r>
          <w:hyperlink w:anchor="_Toc183096032" w:history="1">
            <w:r w:rsidRPr="004A1B8E">
              <w:rPr>
                <w:rStyle w:val="Hyperlnk"/>
              </w:rPr>
              <w:t>1.</w:t>
            </w:r>
            <w:r>
              <w:rPr>
                <w:rFonts w:asciiTheme="minorHAnsi" w:eastAsiaTheme="minorEastAsia" w:hAnsiTheme="minorHAnsi" w:cstheme="minorBidi"/>
                <w:b w:val="0"/>
                <w:color w:val="auto"/>
                <w:lang w:eastAsia="sv-SE"/>
              </w:rPr>
              <w:tab/>
            </w:r>
            <w:r w:rsidRPr="004A1B8E">
              <w:rPr>
                <w:rStyle w:val="Hyperlnk"/>
              </w:rPr>
              <w:t>Inledning</w:t>
            </w:r>
            <w:r>
              <w:rPr>
                <w:webHidden/>
              </w:rPr>
              <w:tab/>
            </w:r>
            <w:r>
              <w:rPr>
                <w:webHidden/>
              </w:rPr>
              <w:fldChar w:fldCharType="begin"/>
            </w:r>
            <w:r>
              <w:rPr>
                <w:webHidden/>
              </w:rPr>
              <w:instrText xml:space="preserve"> PAGEREF _Toc183096032 \h </w:instrText>
            </w:r>
            <w:r>
              <w:rPr>
                <w:webHidden/>
              </w:rPr>
            </w:r>
            <w:r>
              <w:rPr>
                <w:webHidden/>
              </w:rPr>
              <w:fldChar w:fldCharType="separate"/>
            </w:r>
            <w:r>
              <w:rPr>
                <w:webHidden/>
              </w:rPr>
              <w:t>4</w:t>
            </w:r>
            <w:r>
              <w:rPr>
                <w:webHidden/>
              </w:rPr>
              <w:fldChar w:fldCharType="end"/>
            </w:r>
          </w:hyperlink>
        </w:p>
        <w:p w:rsidR="00F07B02" w:rsidRDefault="00C833F9">
          <w:pPr>
            <w:pStyle w:val="Innehll2"/>
            <w:rPr>
              <w:rFonts w:asciiTheme="minorHAnsi" w:eastAsiaTheme="minorEastAsia" w:hAnsiTheme="minorHAnsi" w:cstheme="minorBidi"/>
              <w:color w:val="auto"/>
              <w:lang w:eastAsia="sv-SE"/>
            </w:rPr>
          </w:pPr>
          <w:hyperlink w:anchor="_Toc183096033" w:history="1">
            <w:r w:rsidRPr="004A1B8E">
              <w:rPr>
                <w:rStyle w:val="Hyperlnk"/>
              </w:rPr>
              <w:t>1.1.</w:t>
            </w:r>
            <w:r>
              <w:rPr>
                <w:rFonts w:asciiTheme="minorHAnsi" w:eastAsiaTheme="minorEastAsia" w:hAnsiTheme="minorHAnsi" w:cstheme="minorBidi"/>
                <w:color w:val="auto"/>
                <w:lang w:eastAsia="sv-SE"/>
              </w:rPr>
              <w:tab/>
            </w:r>
            <w:r w:rsidRPr="004A1B8E">
              <w:rPr>
                <w:rStyle w:val="Hyperlnk"/>
              </w:rPr>
              <w:t>Bakgrund och syfte</w:t>
            </w:r>
            <w:r>
              <w:rPr>
                <w:webHidden/>
              </w:rPr>
              <w:tab/>
            </w:r>
            <w:r>
              <w:rPr>
                <w:webHidden/>
              </w:rPr>
              <w:fldChar w:fldCharType="begin"/>
            </w:r>
            <w:r>
              <w:rPr>
                <w:webHidden/>
              </w:rPr>
              <w:instrText xml:space="preserve"> PAGEREF _Toc183096033 \h </w:instrText>
            </w:r>
            <w:r>
              <w:rPr>
                <w:webHidden/>
              </w:rPr>
            </w:r>
            <w:r>
              <w:rPr>
                <w:webHidden/>
              </w:rPr>
              <w:fldChar w:fldCharType="separate"/>
            </w:r>
            <w:r>
              <w:rPr>
                <w:webHidden/>
              </w:rPr>
              <w:t>4</w:t>
            </w:r>
            <w:r>
              <w:rPr>
                <w:webHidden/>
              </w:rPr>
              <w:fldChar w:fldCharType="end"/>
            </w:r>
          </w:hyperlink>
        </w:p>
        <w:p w:rsidR="00F07B02" w:rsidRDefault="00C833F9">
          <w:pPr>
            <w:pStyle w:val="Innehll2"/>
            <w:rPr>
              <w:rFonts w:asciiTheme="minorHAnsi" w:eastAsiaTheme="minorEastAsia" w:hAnsiTheme="minorHAnsi" w:cstheme="minorBidi"/>
              <w:color w:val="auto"/>
              <w:lang w:eastAsia="sv-SE"/>
            </w:rPr>
          </w:pPr>
          <w:hyperlink w:anchor="_Toc183096034" w:history="1">
            <w:r w:rsidRPr="004A1B8E">
              <w:rPr>
                <w:rStyle w:val="Hyperlnk"/>
              </w:rPr>
              <w:t>1.2.</w:t>
            </w:r>
            <w:r>
              <w:rPr>
                <w:rFonts w:asciiTheme="minorHAnsi" w:eastAsiaTheme="minorEastAsia" w:hAnsiTheme="minorHAnsi" w:cstheme="minorBidi"/>
                <w:color w:val="auto"/>
                <w:lang w:eastAsia="sv-SE"/>
              </w:rPr>
              <w:tab/>
            </w:r>
            <w:r w:rsidRPr="004A1B8E">
              <w:rPr>
                <w:rStyle w:val="Hyperlnk"/>
              </w:rPr>
              <w:t>K</w:t>
            </w:r>
            <w:r w:rsidRPr="004A1B8E">
              <w:rPr>
                <w:rStyle w:val="Hyperlnk"/>
              </w:rPr>
              <w:t>ollektivavtal och pensionsregelverk</w:t>
            </w:r>
            <w:r>
              <w:rPr>
                <w:webHidden/>
              </w:rPr>
              <w:tab/>
            </w:r>
            <w:r>
              <w:rPr>
                <w:webHidden/>
              </w:rPr>
              <w:fldChar w:fldCharType="begin"/>
            </w:r>
            <w:r>
              <w:rPr>
                <w:webHidden/>
              </w:rPr>
              <w:instrText xml:space="preserve"> PAGEREF _Toc183096034 \h </w:instrText>
            </w:r>
            <w:r>
              <w:rPr>
                <w:webHidden/>
              </w:rPr>
            </w:r>
            <w:r>
              <w:rPr>
                <w:webHidden/>
              </w:rPr>
              <w:fldChar w:fldCharType="separate"/>
            </w:r>
            <w:r>
              <w:rPr>
                <w:webHidden/>
              </w:rPr>
              <w:t>4</w:t>
            </w:r>
            <w:r>
              <w:rPr>
                <w:webHidden/>
              </w:rPr>
              <w:fldChar w:fldCharType="end"/>
            </w:r>
          </w:hyperlink>
        </w:p>
        <w:p w:rsidR="00F07B02" w:rsidRDefault="00C833F9">
          <w:pPr>
            <w:pStyle w:val="Innehll2"/>
            <w:rPr>
              <w:rFonts w:asciiTheme="minorHAnsi" w:eastAsiaTheme="minorEastAsia" w:hAnsiTheme="minorHAnsi" w:cstheme="minorBidi"/>
              <w:color w:val="auto"/>
              <w:lang w:eastAsia="sv-SE"/>
            </w:rPr>
          </w:pPr>
          <w:hyperlink w:anchor="_Toc183096035" w:history="1">
            <w:r w:rsidRPr="004A1B8E">
              <w:rPr>
                <w:rStyle w:val="Hyperlnk"/>
              </w:rPr>
              <w:t>1.3.</w:t>
            </w:r>
            <w:r>
              <w:rPr>
                <w:rFonts w:asciiTheme="minorHAnsi" w:eastAsiaTheme="minorEastAsia" w:hAnsiTheme="minorHAnsi" w:cstheme="minorBidi"/>
                <w:color w:val="auto"/>
                <w:lang w:eastAsia="sv-SE"/>
              </w:rPr>
              <w:tab/>
            </w:r>
            <w:r w:rsidRPr="004A1B8E">
              <w:rPr>
                <w:rStyle w:val="Hyperlnk"/>
              </w:rPr>
              <w:t>Uppföljning</w:t>
            </w:r>
            <w:r>
              <w:rPr>
                <w:webHidden/>
              </w:rPr>
              <w:tab/>
            </w:r>
            <w:r>
              <w:rPr>
                <w:webHidden/>
              </w:rPr>
              <w:fldChar w:fldCharType="begin"/>
            </w:r>
            <w:r>
              <w:rPr>
                <w:webHidden/>
              </w:rPr>
              <w:instrText xml:space="preserve"> PAGEREF _Toc183096035 \h </w:instrText>
            </w:r>
            <w:r>
              <w:rPr>
                <w:webHidden/>
              </w:rPr>
            </w:r>
            <w:r>
              <w:rPr>
                <w:webHidden/>
              </w:rPr>
              <w:fldChar w:fldCharType="separate"/>
            </w:r>
            <w:r>
              <w:rPr>
                <w:webHidden/>
              </w:rPr>
              <w:t>5</w:t>
            </w:r>
            <w:r>
              <w:rPr>
                <w:webHidden/>
              </w:rPr>
              <w:fldChar w:fldCharType="end"/>
            </w:r>
          </w:hyperlink>
        </w:p>
        <w:p w:rsidR="00F07B02" w:rsidRDefault="00C833F9">
          <w:pPr>
            <w:pStyle w:val="Innehll2"/>
            <w:rPr>
              <w:rFonts w:asciiTheme="minorHAnsi" w:eastAsiaTheme="minorEastAsia" w:hAnsiTheme="minorHAnsi" w:cstheme="minorBidi"/>
              <w:color w:val="auto"/>
              <w:lang w:eastAsia="sv-SE"/>
            </w:rPr>
          </w:pPr>
          <w:hyperlink w:anchor="_Toc183096036" w:history="1">
            <w:r w:rsidRPr="004A1B8E">
              <w:rPr>
                <w:rStyle w:val="Hyperlnk"/>
              </w:rPr>
              <w:t>1.4.</w:t>
            </w:r>
            <w:r>
              <w:rPr>
                <w:rFonts w:asciiTheme="minorHAnsi" w:eastAsiaTheme="minorEastAsia" w:hAnsiTheme="minorHAnsi" w:cstheme="minorBidi"/>
                <w:color w:val="auto"/>
                <w:lang w:eastAsia="sv-SE"/>
              </w:rPr>
              <w:tab/>
            </w:r>
            <w:r w:rsidRPr="004A1B8E">
              <w:rPr>
                <w:rStyle w:val="Hyperlnk"/>
              </w:rPr>
              <w:t>Beslutsordning</w:t>
            </w:r>
            <w:r>
              <w:rPr>
                <w:webHidden/>
              </w:rPr>
              <w:tab/>
            </w:r>
            <w:r>
              <w:rPr>
                <w:webHidden/>
              </w:rPr>
              <w:fldChar w:fldCharType="begin"/>
            </w:r>
            <w:r>
              <w:rPr>
                <w:webHidden/>
              </w:rPr>
              <w:instrText xml:space="preserve"> PAGEREF _Toc183096036 \h </w:instrText>
            </w:r>
            <w:r>
              <w:rPr>
                <w:webHidden/>
              </w:rPr>
            </w:r>
            <w:r>
              <w:rPr>
                <w:webHidden/>
              </w:rPr>
              <w:fldChar w:fldCharType="separate"/>
            </w:r>
            <w:r>
              <w:rPr>
                <w:webHidden/>
              </w:rPr>
              <w:t>5</w:t>
            </w:r>
            <w:r>
              <w:rPr>
                <w:webHidden/>
              </w:rPr>
              <w:fldChar w:fldCharType="end"/>
            </w:r>
          </w:hyperlink>
        </w:p>
        <w:p w:rsidR="00F07B02" w:rsidRDefault="00C833F9">
          <w:pPr>
            <w:pStyle w:val="Innehll2"/>
            <w:rPr>
              <w:rFonts w:asciiTheme="minorHAnsi" w:eastAsiaTheme="minorEastAsia" w:hAnsiTheme="minorHAnsi" w:cstheme="minorBidi"/>
              <w:color w:val="auto"/>
              <w:lang w:eastAsia="sv-SE"/>
            </w:rPr>
          </w:pPr>
          <w:hyperlink w:anchor="_Toc183096037" w:history="1">
            <w:r w:rsidRPr="004A1B8E">
              <w:rPr>
                <w:rStyle w:val="Hyperlnk"/>
              </w:rPr>
              <w:t>1.5.</w:t>
            </w:r>
            <w:r>
              <w:rPr>
                <w:rFonts w:asciiTheme="minorHAnsi" w:eastAsiaTheme="minorEastAsia" w:hAnsiTheme="minorHAnsi" w:cstheme="minorBidi"/>
                <w:color w:val="auto"/>
                <w:lang w:eastAsia="sv-SE"/>
              </w:rPr>
              <w:tab/>
            </w:r>
            <w:r w:rsidRPr="004A1B8E">
              <w:rPr>
                <w:rStyle w:val="Hyperlnk"/>
              </w:rPr>
              <w:t>Pensi</w:t>
            </w:r>
            <w:r w:rsidRPr="004A1B8E">
              <w:rPr>
                <w:rStyle w:val="Hyperlnk"/>
              </w:rPr>
              <w:t>onsinformation</w:t>
            </w:r>
            <w:r>
              <w:rPr>
                <w:webHidden/>
              </w:rPr>
              <w:tab/>
            </w:r>
            <w:r>
              <w:rPr>
                <w:webHidden/>
              </w:rPr>
              <w:fldChar w:fldCharType="begin"/>
            </w:r>
            <w:r>
              <w:rPr>
                <w:webHidden/>
              </w:rPr>
              <w:instrText xml:space="preserve"> PAGEREF _Toc183096037 \h </w:instrText>
            </w:r>
            <w:r>
              <w:rPr>
                <w:webHidden/>
              </w:rPr>
            </w:r>
            <w:r>
              <w:rPr>
                <w:webHidden/>
              </w:rPr>
              <w:fldChar w:fldCharType="separate"/>
            </w:r>
            <w:r>
              <w:rPr>
                <w:webHidden/>
              </w:rPr>
              <w:t>5</w:t>
            </w:r>
            <w:r>
              <w:rPr>
                <w:webHidden/>
              </w:rPr>
              <w:fldChar w:fldCharType="end"/>
            </w:r>
          </w:hyperlink>
        </w:p>
        <w:p w:rsidR="00F07B02" w:rsidRDefault="00C833F9">
          <w:pPr>
            <w:pStyle w:val="Innehll1"/>
            <w:rPr>
              <w:rFonts w:asciiTheme="minorHAnsi" w:eastAsiaTheme="minorEastAsia" w:hAnsiTheme="minorHAnsi" w:cstheme="minorBidi"/>
              <w:b w:val="0"/>
              <w:color w:val="auto"/>
              <w:lang w:eastAsia="sv-SE"/>
            </w:rPr>
          </w:pPr>
          <w:hyperlink w:anchor="_Toc183096038" w:history="1">
            <w:r w:rsidRPr="004A1B8E">
              <w:rPr>
                <w:rStyle w:val="Hyperlnk"/>
              </w:rPr>
              <w:t>2.</w:t>
            </w:r>
            <w:r>
              <w:rPr>
                <w:rFonts w:asciiTheme="minorHAnsi" w:eastAsiaTheme="minorEastAsia" w:hAnsiTheme="minorHAnsi" w:cstheme="minorBidi"/>
                <w:b w:val="0"/>
                <w:color w:val="auto"/>
                <w:lang w:eastAsia="sv-SE"/>
              </w:rPr>
              <w:tab/>
            </w:r>
            <w:r w:rsidRPr="004A1B8E">
              <w:rPr>
                <w:rStyle w:val="Hyperlnk"/>
              </w:rPr>
              <w:t>Under anställningstid</w:t>
            </w:r>
            <w:r>
              <w:rPr>
                <w:webHidden/>
              </w:rPr>
              <w:tab/>
            </w:r>
            <w:r>
              <w:rPr>
                <w:webHidden/>
              </w:rPr>
              <w:fldChar w:fldCharType="begin"/>
            </w:r>
            <w:r>
              <w:rPr>
                <w:webHidden/>
              </w:rPr>
              <w:instrText xml:space="preserve"> PAGEREF _Toc183096038 \h </w:instrText>
            </w:r>
            <w:r>
              <w:rPr>
                <w:webHidden/>
              </w:rPr>
            </w:r>
            <w:r>
              <w:rPr>
                <w:webHidden/>
              </w:rPr>
              <w:fldChar w:fldCharType="separate"/>
            </w:r>
            <w:r>
              <w:rPr>
                <w:webHidden/>
              </w:rPr>
              <w:t>6</w:t>
            </w:r>
            <w:r>
              <w:rPr>
                <w:webHidden/>
              </w:rPr>
              <w:fldChar w:fldCharType="end"/>
            </w:r>
          </w:hyperlink>
        </w:p>
        <w:p w:rsidR="00F07B02" w:rsidRDefault="00C833F9">
          <w:pPr>
            <w:pStyle w:val="Innehll2"/>
            <w:rPr>
              <w:rFonts w:asciiTheme="minorHAnsi" w:eastAsiaTheme="minorEastAsia" w:hAnsiTheme="minorHAnsi" w:cstheme="minorBidi"/>
              <w:color w:val="auto"/>
              <w:lang w:eastAsia="sv-SE"/>
            </w:rPr>
          </w:pPr>
          <w:hyperlink w:anchor="_Toc183096039" w:history="1">
            <w:r w:rsidRPr="004A1B8E">
              <w:rPr>
                <w:rStyle w:val="Hyperlnk"/>
              </w:rPr>
              <w:t>2.1.</w:t>
            </w:r>
            <w:r>
              <w:rPr>
                <w:rFonts w:asciiTheme="minorHAnsi" w:eastAsiaTheme="minorEastAsia" w:hAnsiTheme="minorHAnsi" w:cstheme="minorBidi"/>
                <w:color w:val="auto"/>
                <w:lang w:eastAsia="sv-SE"/>
              </w:rPr>
              <w:tab/>
            </w:r>
            <w:r w:rsidRPr="004A1B8E">
              <w:rPr>
                <w:rStyle w:val="Hyperlnk"/>
              </w:rPr>
              <w:t>Löneväxling till pension</w:t>
            </w:r>
            <w:r>
              <w:rPr>
                <w:webHidden/>
              </w:rPr>
              <w:tab/>
            </w:r>
            <w:r>
              <w:rPr>
                <w:webHidden/>
              </w:rPr>
              <w:fldChar w:fldCharType="begin"/>
            </w:r>
            <w:r>
              <w:rPr>
                <w:webHidden/>
              </w:rPr>
              <w:instrText xml:space="preserve"> PAGEREF _Toc183096039 \h </w:instrText>
            </w:r>
            <w:r>
              <w:rPr>
                <w:webHidden/>
              </w:rPr>
            </w:r>
            <w:r>
              <w:rPr>
                <w:webHidden/>
              </w:rPr>
              <w:fldChar w:fldCharType="separate"/>
            </w:r>
            <w:r>
              <w:rPr>
                <w:webHidden/>
              </w:rPr>
              <w:t>6</w:t>
            </w:r>
            <w:r>
              <w:rPr>
                <w:webHidden/>
              </w:rPr>
              <w:fldChar w:fldCharType="end"/>
            </w:r>
          </w:hyperlink>
        </w:p>
        <w:p w:rsidR="00F07B02" w:rsidRDefault="00C833F9">
          <w:pPr>
            <w:pStyle w:val="Innehll2"/>
            <w:rPr>
              <w:rFonts w:asciiTheme="minorHAnsi" w:eastAsiaTheme="minorEastAsia" w:hAnsiTheme="minorHAnsi" w:cstheme="minorBidi"/>
              <w:color w:val="auto"/>
              <w:lang w:eastAsia="sv-SE"/>
            </w:rPr>
          </w:pPr>
          <w:hyperlink w:anchor="_Toc183096040" w:history="1">
            <w:r w:rsidRPr="004A1B8E">
              <w:rPr>
                <w:rStyle w:val="Hyperlnk"/>
              </w:rPr>
              <w:t>2.2.</w:t>
            </w:r>
            <w:r>
              <w:rPr>
                <w:rFonts w:asciiTheme="minorHAnsi" w:eastAsiaTheme="minorEastAsia" w:hAnsiTheme="minorHAnsi" w:cstheme="minorBidi"/>
                <w:color w:val="auto"/>
                <w:lang w:eastAsia="sv-SE"/>
              </w:rPr>
              <w:tab/>
            </w:r>
            <w:r w:rsidRPr="004A1B8E">
              <w:rPr>
                <w:rStyle w:val="Hyperlnk"/>
              </w:rPr>
              <w:t>AKAP-KR för medarbetare född 1985 eller tidigare</w:t>
            </w:r>
            <w:r>
              <w:rPr>
                <w:webHidden/>
              </w:rPr>
              <w:tab/>
            </w:r>
            <w:r>
              <w:rPr>
                <w:webHidden/>
              </w:rPr>
              <w:fldChar w:fldCharType="begin"/>
            </w:r>
            <w:r>
              <w:rPr>
                <w:webHidden/>
              </w:rPr>
              <w:instrText xml:space="preserve"> PAGEREF _Toc183096040 \h </w:instrText>
            </w:r>
            <w:r>
              <w:rPr>
                <w:webHidden/>
              </w:rPr>
            </w:r>
            <w:r>
              <w:rPr>
                <w:webHidden/>
              </w:rPr>
              <w:fldChar w:fldCharType="separate"/>
            </w:r>
            <w:r>
              <w:rPr>
                <w:webHidden/>
              </w:rPr>
              <w:t>6</w:t>
            </w:r>
            <w:r>
              <w:rPr>
                <w:webHidden/>
              </w:rPr>
              <w:fldChar w:fldCharType="end"/>
            </w:r>
          </w:hyperlink>
        </w:p>
        <w:p w:rsidR="00F07B02" w:rsidRDefault="00C833F9">
          <w:pPr>
            <w:pStyle w:val="Innehll1"/>
            <w:rPr>
              <w:rFonts w:asciiTheme="minorHAnsi" w:eastAsiaTheme="minorEastAsia" w:hAnsiTheme="minorHAnsi" w:cstheme="minorBidi"/>
              <w:b w:val="0"/>
              <w:color w:val="auto"/>
              <w:lang w:eastAsia="sv-SE"/>
            </w:rPr>
          </w:pPr>
          <w:hyperlink w:anchor="_Toc183096041" w:history="1">
            <w:r w:rsidRPr="004A1B8E">
              <w:rPr>
                <w:rStyle w:val="Hyperlnk"/>
              </w:rPr>
              <w:t>3.</w:t>
            </w:r>
            <w:r>
              <w:rPr>
                <w:rFonts w:asciiTheme="minorHAnsi" w:eastAsiaTheme="minorEastAsia" w:hAnsiTheme="minorHAnsi" w:cstheme="minorBidi"/>
                <w:b w:val="0"/>
                <w:color w:val="auto"/>
                <w:lang w:eastAsia="sv-SE"/>
              </w:rPr>
              <w:tab/>
            </w:r>
            <w:r w:rsidRPr="004A1B8E">
              <w:rPr>
                <w:rStyle w:val="Hyperlnk"/>
              </w:rPr>
              <w:t>Vid avgång</w:t>
            </w:r>
            <w:r>
              <w:rPr>
                <w:webHidden/>
              </w:rPr>
              <w:tab/>
            </w:r>
            <w:r>
              <w:rPr>
                <w:webHidden/>
              </w:rPr>
              <w:fldChar w:fldCharType="begin"/>
            </w:r>
            <w:r>
              <w:rPr>
                <w:webHidden/>
              </w:rPr>
              <w:instrText xml:space="preserve"> PAGEREF _Toc183096041 \h </w:instrText>
            </w:r>
            <w:r>
              <w:rPr>
                <w:webHidden/>
              </w:rPr>
            </w:r>
            <w:r>
              <w:rPr>
                <w:webHidden/>
              </w:rPr>
              <w:fldChar w:fldCharType="separate"/>
            </w:r>
            <w:r>
              <w:rPr>
                <w:webHidden/>
              </w:rPr>
              <w:t>7</w:t>
            </w:r>
            <w:r>
              <w:rPr>
                <w:webHidden/>
              </w:rPr>
              <w:fldChar w:fldCharType="end"/>
            </w:r>
          </w:hyperlink>
        </w:p>
        <w:p w:rsidR="00F07B02" w:rsidRDefault="00C833F9">
          <w:pPr>
            <w:pStyle w:val="Innehll2"/>
            <w:rPr>
              <w:rFonts w:asciiTheme="minorHAnsi" w:eastAsiaTheme="minorEastAsia" w:hAnsiTheme="minorHAnsi" w:cstheme="minorBidi"/>
              <w:color w:val="auto"/>
              <w:lang w:eastAsia="sv-SE"/>
            </w:rPr>
          </w:pPr>
          <w:hyperlink w:anchor="_Toc183096042" w:history="1">
            <w:r w:rsidRPr="004A1B8E">
              <w:rPr>
                <w:rStyle w:val="Hyperlnk"/>
              </w:rPr>
              <w:t>3.1.</w:t>
            </w:r>
            <w:r>
              <w:rPr>
                <w:rFonts w:asciiTheme="minorHAnsi" w:eastAsiaTheme="minorEastAsia" w:hAnsiTheme="minorHAnsi" w:cstheme="minorBidi"/>
                <w:color w:val="auto"/>
                <w:lang w:eastAsia="sv-SE"/>
              </w:rPr>
              <w:tab/>
            </w:r>
            <w:r w:rsidRPr="004A1B8E">
              <w:rPr>
                <w:rStyle w:val="Hyperlnk"/>
              </w:rPr>
              <w:t>Särskild avtalspension enligt överenskommelse</w:t>
            </w:r>
            <w:r>
              <w:rPr>
                <w:webHidden/>
              </w:rPr>
              <w:tab/>
            </w:r>
            <w:r>
              <w:rPr>
                <w:webHidden/>
              </w:rPr>
              <w:fldChar w:fldCharType="begin"/>
            </w:r>
            <w:r>
              <w:rPr>
                <w:webHidden/>
              </w:rPr>
              <w:instrText xml:space="preserve"> PAGEREF _Toc183096042 \h </w:instrText>
            </w:r>
            <w:r>
              <w:rPr>
                <w:webHidden/>
              </w:rPr>
            </w:r>
            <w:r>
              <w:rPr>
                <w:webHidden/>
              </w:rPr>
              <w:fldChar w:fldCharType="separate"/>
            </w:r>
            <w:r>
              <w:rPr>
                <w:webHidden/>
              </w:rPr>
              <w:t>7</w:t>
            </w:r>
            <w:r>
              <w:rPr>
                <w:webHidden/>
              </w:rPr>
              <w:fldChar w:fldCharType="end"/>
            </w:r>
          </w:hyperlink>
        </w:p>
        <w:p w:rsidR="00F07B02" w:rsidRDefault="00C833F9">
          <w:pPr>
            <w:pStyle w:val="Innehll2"/>
            <w:rPr>
              <w:rFonts w:asciiTheme="minorHAnsi" w:eastAsiaTheme="minorEastAsia" w:hAnsiTheme="minorHAnsi" w:cstheme="minorBidi"/>
              <w:color w:val="auto"/>
              <w:lang w:eastAsia="sv-SE"/>
            </w:rPr>
          </w:pPr>
          <w:hyperlink w:anchor="_Toc183096043" w:history="1">
            <w:r w:rsidRPr="004A1B8E">
              <w:rPr>
                <w:rStyle w:val="Hyperlnk"/>
              </w:rPr>
              <w:t>3.2.</w:t>
            </w:r>
            <w:r>
              <w:rPr>
                <w:rFonts w:asciiTheme="minorHAnsi" w:eastAsiaTheme="minorEastAsia" w:hAnsiTheme="minorHAnsi" w:cstheme="minorBidi"/>
                <w:color w:val="auto"/>
                <w:lang w:eastAsia="sv-SE"/>
              </w:rPr>
              <w:tab/>
            </w:r>
            <w:r w:rsidRPr="004A1B8E">
              <w:rPr>
                <w:rStyle w:val="Hyperlnk"/>
              </w:rPr>
              <w:t>Pausa uttag av tjänstepensionen</w:t>
            </w:r>
            <w:r>
              <w:rPr>
                <w:webHidden/>
              </w:rPr>
              <w:tab/>
            </w:r>
            <w:r>
              <w:rPr>
                <w:webHidden/>
              </w:rPr>
              <w:fldChar w:fldCharType="begin"/>
            </w:r>
            <w:r>
              <w:rPr>
                <w:webHidden/>
              </w:rPr>
              <w:instrText xml:space="preserve"> PAGEREF _Toc183096043 \h </w:instrText>
            </w:r>
            <w:r>
              <w:rPr>
                <w:webHidden/>
              </w:rPr>
            </w:r>
            <w:r>
              <w:rPr>
                <w:webHidden/>
              </w:rPr>
              <w:fldChar w:fldCharType="separate"/>
            </w:r>
            <w:r>
              <w:rPr>
                <w:webHidden/>
              </w:rPr>
              <w:t>7</w:t>
            </w:r>
            <w:r>
              <w:rPr>
                <w:webHidden/>
              </w:rPr>
              <w:fldChar w:fldCharType="end"/>
            </w:r>
          </w:hyperlink>
        </w:p>
        <w:p w:rsidR="00F07B02" w:rsidRDefault="00C833F9">
          <w:pPr>
            <w:pStyle w:val="Innehll2"/>
            <w:rPr>
              <w:rFonts w:asciiTheme="minorHAnsi" w:eastAsiaTheme="minorEastAsia" w:hAnsiTheme="minorHAnsi" w:cstheme="minorBidi"/>
              <w:color w:val="auto"/>
              <w:lang w:eastAsia="sv-SE"/>
            </w:rPr>
          </w:pPr>
          <w:hyperlink w:anchor="_Toc183096044" w:history="1">
            <w:r w:rsidRPr="004A1B8E">
              <w:rPr>
                <w:rStyle w:val="Hyperlnk"/>
              </w:rPr>
              <w:t>3.3.</w:t>
            </w:r>
            <w:r>
              <w:rPr>
                <w:rFonts w:asciiTheme="minorHAnsi" w:eastAsiaTheme="minorEastAsia" w:hAnsiTheme="minorHAnsi" w:cstheme="minorBidi"/>
                <w:color w:val="auto"/>
                <w:lang w:eastAsia="sv-SE"/>
              </w:rPr>
              <w:tab/>
            </w:r>
            <w:r w:rsidRPr="004A1B8E">
              <w:rPr>
                <w:rStyle w:val="Hyperlnk"/>
              </w:rPr>
              <w:t>Intjänande efter uppnådd LAS-ålder</w:t>
            </w:r>
            <w:r>
              <w:rPr>
                <w:webHidden/>
              </w:rPr>
              <w:tab/>
            </w:r>
            <w:r>
              <w:rPr>
                <w:webHidden/>
              </w:rPr>
              <w:fldChar w:fldCharType="begin"/>
            </w:r>
            <w:r>
              <w:rPr>
                <w:webHidden/>
              </w:rPr>
              <w:instrText xml:space="preserve"> PAGEREF _Toc183096044 \h </w:instrText>
            </w:r>
            <w:r>
              <w:rPr>
                <w:webHidden/>
              </w:rPr>
            </w:r>
            <w:r>
              <w:rPr>
                <w:webHidden/>
              </w:rPr>
              <w:fldChar w:fldCharType="separate"/>
            </w:r>
            <w:r>
              <w:rPr>
                <w:webHidden/>
              </w:rPr>
              <w:t>8</w:t>
            </w:r>
            <w:r>
              <w:rPr>
                <w:webHidden/>
              </w:rPr>
              <w:fldChar w:fldCharType="end"/>
            </w:r>
          </w:hyperlink>
        </w:p>
        <w:p w:rsidR="00D33BC9" w:rsidRPr="00F73F68" w:rsidRDefault="00C833F9" w:rsidP="00C63878">
          <w:pPr>
            <w:pStyle w:val="Innehll1"/>
            <w:rPr>
              <w:noProof w:val="0"/>
              <w:color w:val="auto"/>
            </w:rPr>
          </w:pPr>
          <w:r w:rsidRPr="00F73F68">
            <w:rPr>
              <w:noProof w:val="0"/>
              <w:color w:val="auto"/>
            </w:rPr>
            <w:fldChar w:fldCharType="end"/>
          </w:r>
        </w:p>
      </w:sdtContent>
    </w:sdt>
    <w:p w:rsidR="004E35F3" w:rsidRPr="00F73F68" w:rsidRDefault="00C833F9" w:rsidP="004E35F3">
      <w:pPr>
        <w:rPr>
          <w:color w:val="auto"/>
        </w:rPr>
      </w:pPr>
      <w:bookmarkStart w:id="4" w:name="Position"/>
      <w:bookmarkEnd w:id="4"/>
      <w:r w:rsidRPr="00F73F68">
        <w:rPr>
          <w:color w:val="auto"/>
        </w:rPr>
        <w:br w:type="page"/>
      </w:r>
      <w:bookmarkEnd w:id="3"/>
    </w:p>
    <w:p w:rsidR="0077559F" w:rsidRPr="00F73F68" w:rsidRDefault="00C833F9" w:rsidP="00E3099F">
      <w:pPr>
        <w:pStyle w:val="Heading1No"/>
        <w:rPr>
          <w:color w:val="auto"/>
        </w:rPr>
      </w:pPr>
      <w:bookmarkStart w:id="5" w:name="_Toc183096032"/>
      <w:r w:rsidRPr="00F73F68">
        <w:rPr>
          <w:color w:val="auto"/>
        </w:rPr>
        <w:lastRenderedPageBreak/>
        <w:t>Inledning</w:t>
      </w:r>
      <w:bookmarkEnd w:id="5"/>
    </w:p>
    <w:p w:rsidR="0077559F" w:rsidRPr="00F73F68" w:rsidRDefault="00C833F9" w:rsidP="0077559F">
      <w:pPr>
        <w:pStyle w:val="Heading2No"/>
        <w:rPr>
          <w:color w:val="auto"/>
        </w:rPr>
      </w:pPr>
      <w:bookmarkStart w:id="6" w:name="_Toc183096033"/>
      <w:r w:rsidRPr="00F73F68">
        <w:rPr>
          <w:color w:val="auto"/>
        </w:rPr>
        <w:t>Bakgrund och syfte</w:t>
      </w:r>
      <w:bookmarkEnd w:id="6"/>
    </w:p>
    <w:p w:rsidR="0077559F" w:rsidRPr="00F73F68" w:rsidRDefault="00C833F9" w:rsidP="00A25141">
      <w:pPr>
        <w:jc w:val="left"/>
        <w:rPr>
          <w:color w:val="auto"/>
        </w:rPr>
      </w:pPr>
      <w:r w:rsidRPr="00F73F68">
        <w:rPr>
          <w:color w:val="auto"/>
        </w:rPr>
        <w:t>Syftet med Alingsås kommuns pensionsriktlinjer är att stärka kommunens möjlighet att behålla och rekrytera nya medarbetare genom att på ett enkelt och tydligt sätt beskriva kommunens pensionsförmåner och förmåner knutna till ålder.</w:t>
      </w:r>
    </w:p>
    <w:p w:rsidR="0077559F" w:rsidRPr="00F73F68" w:rsidRDefault="00C833F9" w:rsidP="00A25141">
      <w:pPr>
        <w:jc w:val="left"/>
        <w:rPr>
          <w:color w:val="auto"/>
        </w:rPr>
      </w:pPr>
      <w:r w:rsidRPr="00F73F68">
        <w:rPr>
          <w:color w:val="auto"/>
        </w:rPr>
        <w:t>Pensi</w:t>
      </w:r>
      <w:r w:rsidRPr="00F73F68">
        <w:rPr>
          <w:color w:val="auto"/>
        </w:rPr>
        <w:t xml:space="preserve">onsriktlinjerna beskriver på ett samlat sätt kommunens pensionsåtagande gentemot medarbetarna. De är marknadsmässigt framtagna utifrån lagregler och kollektivavtal samt möjligheter att utveckla dessa. Riktlinjerna beskriver det kommunen beslutat ska gälla </w:t>
      </w:r>
      <w:r w:rsidRPr="00F73F68">
        <w:rPr>
          <w:color w:val="auto"/>
        </w:rPr>
        <w:t>i specifika pensionsfrågor.</w:t>
      </w:r>
    </w:p>
    <w:p w:rsidR="0077559F" w:rsidRPr="00F73F68" w:rsidRDefault="00C833F9" w:rsidP="00A25141">
      <w:pPr>
        <w:jc w:val="left"/>
        <w:rPr>
          <w:color w:val="auto"/>
        </w:rPr>
      </w:pPr>
      <w:r w:rsidRPr="00F73F68">
        <w:rPr>
          <w:color w:val="auto"/>
        </w:rPr>
        <w:t>Alingsås kommun vill med dessa pensionsriktlinjer:</w:t>
      </w:r>
    </w:p>
    <w:p w:rsidR="0077559F" w:rsidRPr="00F73F68" w:rsidRDefault="00C833F9" w:rsidP="00A25141">
      <w:pPr>
        <w:pStyle w:val="Liststycke"/>
        <w:numPr>
          <w:ilvl w:val="0"/>
          <w:numId w:val="26"/>
        </w:numPr>
        <w:jc w:val="left"/>
        <w:rPr>
          <w:color w:val="auto"/>
        </w:rPr>
      </w:pPr>
      <w:r w:rsidRPr="00F73F68">
        <w:rPr>
          <w:color w:val="auto"/>
        </w:rPr>
        <w:t>Öka sin attraktion som arbetsgivare.</w:t>
      </w:r>
    </w:p>
    <w:p w:rsidR="0077559F" w:rsidRPr="00F73F68" w:rsidRDefault="00C833F9" w:rsidP="00A25141">
      <w:pPr>
        <w:pStyle w:val="Liststycke"/>
        <w:numPr>
          <w:ilvl w:val="0"/>
          <w:numId w:val="26"/>
        </w:numPr>
        <w:jc w:val="left"/>
        <w:rPr>
          <w:color w:val="auto"/>
        </w:rPr>
      </w:pPr>
      <w:r w:rsidRPr="00F73F68">
        <w:rPr>
          <w:color w:val="auto"/>
        </w:rPr>
        <w:t>Få en bättre kontroll och överblick över pensionsförmåner och andra förmåner knutna till ålder.</w:t>
      </w:r>
    </w:p>
    <w:p w:rsidR="0077559F" w:rsidRPr="00F73F68" w:rsidRDefault="00C833F9" w:rsidP="00A25141">
      <w:pPr>
        <w:pStyle w:val="Liststycke"/>
        <w:numPr>
          <w:ilvl w:val="0"/>
          <w:numId w:val="26"/>
        </w:numPr>
        <w:jc w:val="left"/>
        <w:rPr>
          <w:color w:val="auto"/>
        </w:rPr>
      </w:pPr>
      <w:r w:rsidRPr="00F73F68">
        <w:rPr>
          <w:color w:val="auto"/>
        </w:rPr>
        <w:t xml:space="preserve">Åstadkomma en konsekvent och </w:t>
      </w:r>
      <w:r>
        <w:rPr>
          <w:color w:val="auto"/>
        </w:rPr>
        <w:t>korrekt</w:t>
      </w:r>
      <w:r w:rsidRPr="00F73F68">
        <w:rPr>
          <w:color w:val="auto"/>
        </w:rPr>
        <w:t xml:space="preserve"> hantering av pensionsförmåner och andra förmåner som är knutna till ålder.</w:t>
      </w:r>
    </w:p>
    <w:p w:rsidR="0077559F" w:rsidRPr="00F73F68" w:rsidRDefault="00C833F9" w:rsidP="00A25141">
      <w:pPr>
        <w:pStyle w:val="Liststycke"/>
        <w:numPr>
          <w:ilvl w:val="0"/>
          <w:numId w:val="26"/>
        </w:numPr>
        <w:jc w:val="left"/>
        <w:rPr>
          <w:color w:val="auto"/>
        </w:rPr>
      </w:pPr>
      <w:r w:rsidRPr="00F73F68">
        <w:rPr>
          <w:color w:val="auto"/>
        </w:rPr>
        <w:t>Ge ökad möjlighet att anpassa arbetstids- och pensionslösningar efter den enskildes behov och förutsättningar för att underlätta generationsväxling, kompetensöverföring och</w:t>
      </w:r>
      <w:r w:rsidR="00906AE7" w:rsidRPr="00F73F68">
        <w:rPr>
          <w:color w:val="auto"/>
        </w:rPr>
        <w:t xml:space="preserve"> </w:t>
      </w:r>
      <w:r w:rsidRPr="00F73F68">
        <w:rPr>
          <w:color w:val="auto"/>
        </w:rPr>
        <w:t>för att</w:t>
      </w:r>
      <w:r w:rsidRPr="00F73F68">
        <w:rPr>
          <w:color w:val="auto"/>
        </w:rPr>
        <w:t xml:space="preserve"> öka möjligheten att kvarstå i tjänst i enlighet med lagen om anställningsskydd.</w:t>
      </w:r>
    </w:p>
    <w:p w:rsidR="0077559F" w:rsidRPr="00F73F68" w:rsidRDefault="00C833F9" w:rsidP="0077559F">
      <w:pPr>
        <w:pStyle w:val="Heading2No"/>
        <w:rPr>
          <w:color w:val="auto"/>
        </w:rPr>
      </w:pPr>
      <w:bookmarkStart w:id="7" w:name="_Toc183096034"/>
      <w:r w:rsidRPr="00F73F68">
        <w:rPr>
          <w:color w:val="auto"/>
        </w:rPr>
        <w:t>Kollektivavtal och pensionsregelverk</w:t>
      </w:r>
      <w:bookmarkEnd w:id="7"/>
    </w:p>
    <w:p w:rsidR="0077559F" w:rsidRPr="00F73F68" w:rsidRDefault="00C833F9" w:rsidP="00A25141">
      <w:pPr>
        <w:jc w:val="left"/>
        <w:rPr>
          <w:color w:val="auto"/>
        </w:rPr>
      </w:pPr>
      <w:r w:rsidRPr="00F73F68">
        <w:rPr>
          <w:color w:val="auto"/>
        </w:rPr>
        <w:t>Sedan 1 januari 2006 gäller pensionsavtalet KAP-KL (Kollektivavtalad Pension) för medarbetare födda 1985 eller tidigare. Detta pensionsavt</w:t>
      </w:r>
      <w:r w:rsidRPr="00F73F68">
        <w:rPr>
          <w:color w:val="auto"/>
        </w:rPr>
        <w:t>al stäng</w:t>
      </w:r>
      <w:r w:rsidR="00F07B02">
        <w:rPr>
          <w:color w:val="auto"/>
        </w:rPr>
        <w:t>de</w:t>
      </w:r>
      <w:r w:rsidRPr="00F73F68">
        <w:rPr>
          <w:color w:val="auto"/>
        </w:rPr>
        <w:t xml:space="preserve">s för nyinträde från och med januari 2023 och </w:t>
      </w:r>
      <w:r w:rsidR="00F75499">
        <w:rPr>
          <w:color w:val="auto"/>
        </w:rPr>
        <w:t>har ersatt</w:t>
      </w:r>
      <w:r w:rsidRPr="00F73F68">
        <w:rPr>
          <w:color w:val="auto"/>
        </w:rPr>
        <w:t>s av AKAP-KR.</w:t>
      </w:r>
    </w:p>
    <w:p w:rsidR="0077559F" w:rsidRPr="00F73F68" w:rsidRDefault="00C833F9" w:rsidP="00A25141">
      <w:pPr>
        <w:jc w:val="left"/>
        <w:rPr>
          <w:color w:val="auto"/>
        </w:rPr>
      </w:pPr>
      <w:r w:rsidRPr="00F73F68">
        <w:rPr>
          <w:color w:val="auto"/>
        </w:rPr>
        <w:t>Från 1 januari 2014 gäller pensionsavtalet AKAP-KL (Avgiftsbestämd Kollektivavtalad Pension) för medarbetare födda 1986 eller senare. Detta avtal har modifierats och ersatts av</w:t>
      </w:r>
      <w:r w:rsidRPr="00F73F68">
        <w:rPr>
          <w:color w:val="auto"/>
        </w:rPr>
        <w:t xml:space="preserve"> AKAP-KR.</w:t>
      </w:r>
    </w:p>
    <w:p w:rsidR="0077559F" w:rsidRPr="00F73F68" w:rsidRDefault="00C833F9" w:rsidP="00A25141">
      <w:pPr>
        <w:jc w:val="left"/>
        <w:rPr>
          <w:color w:val="auto"/>
        </w:rPr>
      </w:pPr>
      <w:r w:rsidRPr="00F73F68">
        <w:rPr>
          <w:color w:val="auto"/>
        </w:rPr>
        <w:t xml:space="preserve">SKR har med </w:t>
      </w:r>
      <w:r w:rsidR="0047680D">
        <w:rPr>
          <w:color w:val="auto"/>
        </w:rPr>
        <w:t xml:space="preserve">Offentliganställdas </w:t>
      </w:r>
      <w:r>
        <w:rPr>
          <w:color w:val="auto"/>
        </w:rPr>
        <w:t>Förhandlingsråd (</w:t>
      </w:r>
      <w:r w:rsidRPr="00F73F68">
        <w:rPr>
          <w:color w:val="auto"/>
        </w:rPr>
        <w:t>OFR</w:t>
      </w:r>
      <w:r>
        <w:rPr>
          <w:color w:val="auto"/>
        </w:rPr>
        <w:t>)</w:t>
      </w:r>
      <w:r w:rsidRPr="00F73F68">
        <w:rPr>
          <w:color w:val="auto"/>
        </w:rPr>
        <w:t>, Svenska Kommunalarbetareförbundet och Akademiker-Alliansen den 20 december 2021 träffat en överenskommelse om tillägg och ändringar i AKAP-KL samt vissa följdändringar i KAP-KL. De villkorsän</w:t>
      </w:r>
      <w:r w:rsidRPr="00F73F68">
        <w:rPr>
          <w:color w:val="auto"/>
        </w:rPr>
        <w:t>dringar som följer av överenskommelsen träd</w:t>
      </w:r>
      <w:r w:rsidR="0030027C">
        <w:rPr>
          <w:color w:val="auto"/>
        </w:rPr>
        <w:t xml:space="preserve">de </w:t>
      </w:r>
      <w:r w:rsidRPr="00F73F68">
        <w:rPr>
          <w:color w:val="auto"/>
        </w:rPr>
        <w:t xml:space="preserve">i kraft 1 januari 2023. Samtidigt </w:t>
      </w:r>
      <w:r w:rsidR="0030027C">
        <w:rPr>
          <w:color w:val="auto"/>
        </w:rPr>
        <w:t xml:space="preserve">bytte </w:t>
      </w:r>
      <w:r w:rsidRPr="00F73F68">
        <w:rPr>
          <w:color w:val="auto"/>
        </w:rPr>
        <w:t>AKAP-KL namn till AKAP-KR.</w:t>
      </w:r>
    </w:p>
    <w:p w:rsidR="0077559F" w:rsidRPr="00F73F68" w:rsidRDefault="00C833F9" w:rsidP="00A25141">
      <w:pPr>
        <w:jc w:val="left"/>
        <w:rPr>
          <w:color w:val="auto"/>
        </w:rPr>
      </w:pPr>
      <w:r w:rsidRPr="00F73F68">
        <w:rPr>
          <w:color w:val="auto"/>
        </w:rPr>
        <w:t>Äldre pensionsavtal gäller fortfarande i enskilda fall och på grund av särskilda omständigheter.</w:t>
      </w:r>
    </w:p>
    <w:p w:rsidR="0077559F" w:rsidRPr="00F73F68" w:rsidRDefault="00C833F9" w:rsidP="00A25141">
      <w:pPr>
        <w:jc w:val="left"/>
        <w:rPr>
          <w:color w:val="auto"/>
        </w:rPr>
      </w:pPr>
      <w:r w:rsidRPr="00F73F68">
        <w:rPr>
          <w:color w:val="auto"/>
        </w:rPr>
        <w:lastRenderedPageBreak/>
        <w:t xml:space="preserve">AKAP-KR blir från den 1 januari 2023 det enda </w:t>
      </w:r>
      <w:r w:rsidRPr="00F73F68">
        <w:rPr>
          <w:color w:val="auto"/>
        </w:rPr>
        <w:t>framåt gällande pensionsavtalet för alla medarbetare inom kommuner och regioner.</w:t>
      </w:r>
    </w:p>
    <w:p w:rsidR="0077559F" w:rsidRPr="00F73F68" w:rsidRDefault="00C833F9" w:rsidP="00A25141">
      <w:pPr>
        <w:jc w:val="left"/>
        <w:rPr>
          <w:color w:val="auto"/>
        </w:rPr>
      </w:pPr>
      <w:r w:rsidRPr="00F73F68">
        <w:rPr>
          <w:color w:val="auto"/>
        </w:rPr>
        <w:t>I och med denna överenskommelse stängs int</w:t>
      </w:r>
      <w:r>
        <w:rPr>
          <w:color w:val="auto"/>
        </w:rPr>
        <w:t>r</w:t>
      </w:r>
      <w:r w:rsidRPr="00F73F68">
        <w:rPr>
          <w:color w:val="auto"/>
        </w:rPr>
        <w:t>äde till det delvis förmånsbestämda avtalet KAP-KL. Kommunsektorn blir därmed den första större arbetsmarknadssektorn att lämna förm</w:t>
      </w:r>
      <w:r w:rsidRPr="00F73F68">
        <w:rPr>
          <w:color w:val="auto"/>
        </w:rPr>
        <w:t>ånsbestämda pensionslösningar.</w:t>
      </w:r>
    </w:p>
    <w:p w:rsidR="0077559F" w:rsidRPr="00F73F68" w:rsidRDefault="00C833F9" w:rsidP="00A25141">
      <w:pPr>
        <w:jc w:val="left"/>
        <w:rPr>
          <w:color w:val="auto"/>
        </w:rPr>
      </w:pPr>
      <w:r w:rsidRPr="00F73F68">
        <w:rPr>
          <w:color w:val="auto"/>
        </w:rPr>
        <w:t>Bestämmelserna i pensionsavtalen är i vissa delar dispositiva, vilket innebär att de gäller om inget annat avtalats. Det ger utrymme för lokala och individuella överenskommelser.</w:t>
      </w:r>
    </w:p>
    <w:p w:rsidR="0077559F" w:rsidRPr="00F73F68" w:rsidRDefault="00C833F9" w:rsidP="00A25141">
      <w:pPr>
        <w:jc w:val="left"/>
        <w:rPr>
          <w:color w:val="auto"/>
        </w:rPr>
      </w:pPr>
      <w:r w:rsidRPr="00F73F68">
        <w:rPr>
          <w:color w:val="auto"/>
        </w:rPr>
        <w:t>Pensionsriktlinjerna beskriver det Alingsås ko</w:t>
      </w:r>
      <w:r w:rsidRPr="00F73F68">
        <w:rPr>
          <w:color w:val="auto"/>
        </w:rPr>
        <w:t>mmun beslutat ska gälla i specifika pensionsfrågor.</w:t>
      </w:r>
    </w:p>
    <w:p w:rsidR="0077559F" w:rsidRPr="00F73F68" w:rsidRDefault="00C833F9" w:rsidP="0077559F">
      <w:pPr>
        <w:pStyle w:val="Heading2No"/>
        <w:rPr>
          <w:color w:val="auto"/>
        </w:rPr>
      </w:pPr>
      <w:bookmarkStart w:id="8" w:name="_Toc183096035"/>
      <w:r w:rsidRPr="00F73F68">
        <w:rPr>
          <w:color w:val="auto"/>
        </w:rPr>
        <w:t>Uppföljning</w:t>
      </w:r>
      <w:bookmarkEnd w:id="8"/>
    </w:p>
    <w:p w:rsidR="0077559F" w:rsidRPr="00F73F68" w:rsidRDefault="00C833F9" w:rsidP="00A25141">
      <w:pPr>
        <w:jc w:val="left"/>
        <w:rPr>
          <w:color w:val="auto"/>
        </w:rPr>
      </w:pPr>
      <w:r w:rsidRPr="00F73F68">
        <w:rPr>
          <w:color w:val="auto"/>
        </w:rPr>
        <w:t>Pensionsriktlinjerna ses över vid behov och uppdateras med anledning av förändringar i lagar, kollektivavtal samt regler och rekommendationer på den kommunala marknaden.</w:t>
      </w:r>
    </w:p>
    <w:p w:rsidR="0077559F" w:rsidRPr="00F73F68" w:rsidRDefault="00C833F9" w:rsidP="0077559F">
      <w:pPr>
        <w:pStyle w:val="Heading2No"/>
        <w:rPr>
          <w:color w:val="auto"/>
        </w:rPr>
      </w:pPr>
      <w:bookmarkStart w:id="9" w:name="_Toc183096036"/>
      <w:r w:rsidRPr="00F73F68">
        <w:rPr>
          <w:color w:val="auto"/>
        </w:rPr>
        <w:t>Beslutsordning</w:t>
      </w:r>
      <w:bookmarkEnd w:id="9"/>
    </w:p>
    <w:p w:rsidR="0077559F" w:rsidRPr="00F73F68" w:rsidRDefault="00C833F9" w:rsidP="00A25141">
      <w:pPr>
        <w:jc w:val="left"/>
        <w:rPr>
          <w:color w:val="auto"/>
        </w:rPr>
      </w:pPr>
      <w:r w:rsidRPr="00F73F68">
        <w:rPr>
          <w:color w:val="auto"/>
        </w:rPr>
        <w:t xml:space="preserve">Beslut </w:t>
      </w:r>
      <w:r w:rsidRPr="00F73F68">
        <w:rPr>
          <w:color w:val="auto"/>
        </w:rPr>
        <w:t>om pensionsriktlinjerna och om medarbetares pensionsvillkor fattas av kommunstyrelsen. Beslut i övriga pensionsfrågor regleras i gällande delegationsordning.</w:t>
      </w:r>
    </w:p>
    <w:p w:rsidR="0077559F" w:rsidRPr="00F73F68" w:rsidRDefault="00C833F9" w:rsidP="00E57703">
      <w:pPr>
        <w:pStyle w:val="Heading2No"/>
        <w:rPr>
          <w:color w:val="auto"/>
        </w:rPr>
      </w:pPr>
      <w:bookmarkStart w:id="10" w:name="_Toc183096037"/>
      <w:r w:rsidRPr="00F73F68">
        <w:rPr>
          <w:color w:val="auto"/>
        </w:rPr>
        <w:t>Pensions</w:t>
      </w:r>
      <w:r w:rsidR="00E57703" w:rsidRPr="00F73F68">
        <w:rPr>
          <w:color w:val="auto"/>
        </w:rPr>
        <w:t>information</w:t>
      </w:r>
      <w:bookmarkEnd w:id="10"/>
    </w:p>
    <w:p w:rsidR="00E57703" w:rsidRPr="00F73F68" w:rsidRDefault="00C833F9" w:rsidP="00A25141">
      <w:pPr>
        <w:jc w:val="left"/>
        <w:rPr>
          <w:color w:val="auto"/>
        </w:rPr>
      </w:pPr>
      <w:r w:rsidRPr="00F73F68">
        <w:rPr>
          <w:color w:val="auto"/>
        </w:rPr>
        <w:t>Arbetsgivaren är enligt pensionsavtalen ansvarig för att medarbetare informera</w:t>
      </w:r>
      <w:r w:rsidRPr="00F73F68">
        <w:rPr>
          <w:color w:val="auto"/>
        </w:rPr>
        <w:t>s om de pensionsförmåner som tjänas in i anställningen.</w:t>
      </w:r>
      <w:r w:rsidR="00F63734" w:rsidRPr="00F73F68">
        <w:rPr>
          <w:color w:val="auto"/>
        </w:rPr>
        <w:t xml:space="preserve"> </w:t>
      </w:r>
      <w:r w:rsidRPr="00F73F68">
        <w:rPr>
          <w:color w:val="auto"/>
        </w:rPr>
        <w:t>Kommunen uppfyller informationskravet att tillhandahålla medarbetarna information om de intjänade pensionsförmånerna.</w:t>
      </w:r>
    </w:p>
    <w:p w:rsidR="00E57703" w:rsidRPr="00F73F68" w:rsidRDefault="00C833F9" w:rsidP="00A25141">
      <w:pPr>
        <w:jc w:val="left"/>
        <w:rPr>
          <w:color w:val="auto"/>
        </w:rPr>
      </w:pPr>
      <w:r w:rsidRPr="00F73F68">
        <w:rPr>
          <w:color w:val="auto"/>
        </w:rPr>
        <w:t>Informationen ges av kommunens HR</w:t>
      </w:r>
      <w:r w:rsidR="009D6553" w:rsidRPr="00F73F68">
        <w:rPr>
          <w:color w:val="auto"/>
        </w:rPr>
        <w:t>-</w:t>
      </w:r>
      <w:r w:rsidRPr="00F73F68">
        <w:rPr>
          <w:color w:val="auto"/>
        </w:rPr>
        <w:t xml:space="preserve">avdelning i samarbete med extern </w:t>
      </w:r>
      <w:r w:rsidRPr="00F73F68">
        <w:rPr>
          <w:color w:val="auto"/>
        </w:rPr>
        <w:t>pensionsadministratör. På kommunen</w:t>
      </w:r>
      <w:r w:rsidR="0030027C">
        <w:rPr>
          <w:color w:val="auto"/>
        </w:rPr>
        <w:t>s</w:t>
      </w:r>
      <w:r w:rsidRPr="00F73F68">
        <w:rPr>
          <w:color w:val="auto"/>
        </w:rPr>
        <w:t xml:space="preserve"> intranät finns länkar till pensionsavtalen och extern pensionsadministratör.</w:t>
      </w:r>
    </w:p>
    <w:p w:rsidR="00E57703" w:rsidRPr="00F73F68" w:rsidRDefault="00C833F9" w:rsidP="00A25141">
      <w:pPr>
        <w:jc w:val="left"/>
        <w:rPr>
          <w:color w:val="auto"/>
        </w:rPr>
      </w:pPr>
      <w:r w:rsidRPr="00F73F68">
        <w:rPr>
          <w:color w:val="auto"/>
        </w:rPr>
        <w:t>Kommunens medarbetare får varje år en skriftlig pensionsprognos från extern pensionsadministratör som grundas på intjänade pensionsförmåner i a</w:t>
      </w:r>
      <w:r w:rsidRPr="00F73F68">
        <w:rPr>
          <w:color w:val="auto"/>
        </w:rPr>
        <w:t>nställningen.</w:t>
      </w:r>
    </w:p>
    <w:p w:rsidR="00E57703" w:rsidRPr="00F73F68" w:rsidRDefault="00C833F9" w:rsidP="00A25141">
      <w:pPr>
        <w:jc w:val="left"/>
        <w:rPr>
          <w:color w:val="auto"/>
        </w:rPr>
      </w:pPr>
      <w:r w:rsidRPr="00F73F68">
        <w:rPr>
          <w:color w:val="auto"/>
        </w:rPr>
        <w:t>Medarbetare som ska välja försäkringsbolag för den avgiftsbestämda ålderspensionen för första gången får information och valblankett från kommunens pensionsadministratör. Efter det får medarbetaren information från de valda försäkringsbolagen</w:t>
      </w:r>
      <w:r w:rsidRPr="00F73F68">
        <w:rPr>
          <w:color w:val="auto"/>
        </w:rPr>
        <w:t>.</w:t>
      </w:r>
    </w:p>
    <w:p w:rsidR="00E57703" w:rsidRPr="00F73F68" w:rsidRDefault="00C833F9" w:rsidP="00A25141">
      <w:pPr>
        <w:jc w:val="left"/>
        <w:rPr>
          <w:color w:val="auto"/>
        </w:rPr>
      </w:pPr>
      <w:r w:rsidRPr="00F73F68">
        <w:rPr>
          <w:color w:val="auto"/>
        </w:rPr>
        <w:t>Kommunen erbjuder vid behov gruppvis information avseende löneväxling samt information riktad till nya medarbetare och blivande pensionärer. På intranätet finns mer information om detta.</w:t>
      </w:r>
    </w:p>
    <w:p w:rsidR="00E57703" w:rsidRPr="00F73F68" w:rsidRDefault="00C833F9" w:rsidP="00E57703">
      <w:pPr>
        <w:pStyle w:val="Heading1No"/>
        <w:rPr>
          <w:color w:val="auto"/>
        </w:rPr>
      </w:pPr>
      <w:bookmarkStart w:id="11" w:name="_Toc183096038"/>
      <w:r w:rsidRPr="00F73F68">
        <w:rPr>
          <w:color w:val="auto"/>
        </w:rPr>
        <w:lastRenderedPageBreak/>
        <w:t>Under anställningstid</w:t>
      </w:r>
      <w:bookmarkEnd w:id="11"/>
    </w:p>
    <w:p w:rsidR="00E57703" w:rsidRPr="00F73F68" w:rsidRDefault="00C833F9" w:rsidP="00E57703">
      <w:pPr>
        <w:pStyle w:val="Heading2No"/>
        <w:rPr>
          <w:color w:val="auto"/>
        </w:rPr>
      </w:pPr>
      <w:bookmarkStart w:id="12" w:name="_Toc183096039"/>
      <w:r w:rsidRPr="00F73F68">
        <w:rPr>
          <w:color w:val="auto"/>
        </w:rPr>
        <w:t>Löneväxling till pension</w:t>
      </w:r>
      <w:bookmarkEnd w:id="12"/>
    </w:p>
    <w:p w:rsidR="00E57703" w:rsidRPr="00F73F68" w:rsidRDefault="00C833F9" w:rsidP="00A25141">
      <w:pPr>
        <w:jc w:val="left"/>
        <w:rPr>
          <w:color w:val="auto"/>
        </w:rPr>
      </w:pPr>
      <w:r w:rsidRPr="00F73F68">
        <w:rPr>
          <w:color w:val="auto"/>
        </w:rPr>
        <w:t>Alingsås kommun erbj</w:t>
      </w:r>
      <w:r w:rsidRPr="00F73F68">
        <w:rPr>
          <w:color w:val="auto"/>
        </w:rPr>
        <w:t>uder samtliga tillsvidareanställda möjlighet att löneväxla till pensionssparande via ett överenskommet månatligt bruttolöneavdrag. Erbjudandet syftar till att stärka kommunens möjlighet att attrahera och behålla kompetenta medarbetare.</w:t>
      </w:r>
    </w:p>
    <w:p w:rsidR="00E57703" w:rsidRPr="00F73F68" w:rsidRDefault="00C833F9" w:rsidP="00A25141">
      <w:pPr>
        <w:jc w:val="left"/>
        <w:rPr>
          <w:color w:val="auto"/>
        </w:rPr>
      </w:pPr>
      <w:r w:rsidRPr="00F73F68">
        <w:rPr>
          <w:color w:val="auto"/>
        </w:rPr>
        <w:t>Löneväxlingen ska va</w:t>
      </w:r>
      <w:r w:rsidRPr="00F73F68">
        <w:rPr>
          <w:color w:val="auto"/>
        </w:rPr>
        <w:t>ra kostnadsneutral för kommunen. Medarbetare som löneväxlar får därför ett tilläggsbelopp. Tilläggsbeloppet betalas tillsammans med det överenskomna löneväxlingsbeloppet till en tjänstepensionsförsäkring.</w:t>
      </w:r>
    </w:p>
    <w:p w:rsidR="00E57703" w:rsidRPr="00F73F68" w:rsidRDefault="00C833F9" w:rsidP="00A25141">
      <w:pPr>
        <w:jc w:val="left"/>
        <w:rPr>
          <w:color w:val="auto"/>
        </w:rPr>
      </w:pPr>
      <w:r w:rsidRPr="00F73F68">
        <w:rPr>
          <w:color w:val="auto"/>
        </w:rPr>
        <w:t>Tilläggsbeloppet beräknas utifrån skillnaden mellan</w:t>
      </w:r>
      <w:r w:rsidRPr="00F73F68">
        <w:rPr>
          <w:color w:val="auto"/>
        </w:rPr>
        <w:t xml:space="preserve"> lagstiftade arbetsgivaravgifter och särskild löneskatt på pensionskostnader, samt vissa andra avtalsförsäkringar. Tilläggsbeloppet kan komma att ändras om de underliggande faktorerna ändras.</w:t>
      </w:r>
    </w:p>
    <w:p w:rsidR="00E57703" w:rsidRPr="00F73F68" w:rsidRDefault="00C833F9" w:rsidP="00A25141">
      <w:pPr>
        <w:jc w:val="left"/>
        <w:rPr>
          <w:color w:val="auto"/>
        </w:rPr>
      </w:pPr>
      <w:r w:rsidRPr="00F73F68">
        <w:rPr>
          <w:color w:val="auto"/>
        </w:rPr>
        <w:t xml:space="preserve">Exempel: För en medarbetare som minskar sin bruttolön med 1 000 </w:t>
      </w:r>
      <w:r w:rsidRPr="00F73F68">
        <w:rPr>
          <w:color w:val="auto"/>
        </w:rPr>
        <w:t>kronor och tilläggsbeloppet är 6 procent, betalas 1 060 kronor till en tjänstepensionsförsäkring.</w:t>
      </w:r>
    </w:p>
    <w:p w:rsidR="00E57703" w:rsidRPr="00F73F68" w:rsidRDefault="00C833F9" w:rsidP="00A25141">
      <w:pPr>
        <w:jc w:val="left"/>
        <w:rPr>
          <w:color w:val="auto"/>
        </w:rPr>
      </w:pPr>
      <w:r w:rsidRPr="00F73F68">
        <w:rPr>
          <w:color w:val="auto"/>
        </w:rPr>
        <w:t>Kostnadsneutraliteten innebär också att löneväxlingen inte ska påverka medarbetarens ordinarie tjänstepension. Bruttolönen före växlingen ska därför även fort</w:t>
      </w:r>
      <w:r w:rsidRPr="00F73F68">
        <w:rPr>
          <w:color w:val="auto"/>
        </w:rPr>
        <w:t>sättningsvis vara pensionsgrundande för tjänstepensionen.</w:t>
      </w:r>
    </w:p>
    <w:p w:rsidR="001923C9" w:rsidRDefault="00C833F9" w:rsidP="00A25141">
      <w:pPr>
        <w:jc w:val="left"/>
        <w:rPr>
          <w:color w:val="auto"/>
        </w:rPr>
      </w:pPr>
      <w:r w:rsidRPr="00F73F68">
        <w:rPr>
          <w:color w:val="auto"/>
        </w:rPr>
        <w:t xml:space="preserve">Löneväxlingen regleras i ett individuellt avtal mellan kommunen och medarbetaren. Avtalet gäller tills vidare och båda parter har uppsägningsrätt. Uppsägningen </w:t>
      </w:r>
      <w:r w:rsidR="0030027C">
        <w:rPr>
          <w:color w:val="auto"/>
        </w:rPr>
        <w:t xml:space="preserve">ska </w:t>
      </w:r>
      <w:r w:rsidRPr="00F73F68">
        <w:rPr>
          <w:color w:val="auto"/>
        </w:rPr>
        <w:t xml:space="preserve">vara skriftlig. </w:t>
      </w:r>
    </w:p>
    <w:p w:rsidR="00E57703" w:rsidRPr="00F73F68" w:rsidRDefault="00C833F9" w:rsidP="00A25141">
      <w:pPr>
        <w:jc w:val="left"/>
        <w:rPr>
          <w:color w:val="auto"/>
        </w:rPr>
      </w:pPr>
      <w:r w:rsidRPr="00F73F68">
        <w:rPr>
          <w:color w:val="auto"/>
        </w:rPr>
        <w:t>Mer information o</w:t>
      </w:r>
      <w:r w:rsidRPr="00F73F68">
        <w:rPr>
          <w:color w:val="auto"/>
        </w:rPr>
        <w:t>m möjligheten att löneväxla och rådgivning av oberoende försäkringsspecialist fås av kommunens löneenhet.</w:t>
      </w:r>
    </w:p>
    <w:p w:rsidR="00E57703" w:rsidRPr="00F73F68" w:rsidRDefault="00C833F9" w:rsidP="00E57703">
      <w:pPr>
        <w:pStyle w:val="Heading2No"/>
        <w:rPr>
          <w:color w:val="auto"/>
        </w:rPr>
      </w:pPr>
      <w:bookmarkStart w:id="13" w:name="_Toc183096040"/>
      <w:r w:rsidRPr="00F73F68">
        <w:rPr>
          <w:color w:val="auto"/>
        </w:rPr>
        <w:t>AKAP-KR för medarbetare född 1985 eller tidigare</w:t>
      </w:r>
      <w:bookmarkEnd w:id="13"/>
    </w:p>
    <w:p w:rsidR="00E57703" w:rsidRPr="00F73F68" w:rsidRDefault="00C833F9" w:rsidP="00A25141">
      <w:pPr>
        <w:jc w:val="left"/>
        <w:rPr>
          <w:color w:val="auto"/>
        </w:rPr>
      </w:pPr>
      <w:r w:rsidRPr="00F73F68">
        <w:rPr>
          <w:color w:val="auto"/>
        </w:rPr>
        <w:t>Alingsås kommun erbjuder alla medarbetare möjlighet att omfattas av det avgiftsbestämda pensionsavtal</w:t>
      </w:r>
      <w:r w:rsidRPr="00F73F68">
        <w:rPr>
          <w:color w:val="auto"/>
        </w:rPr>
        <w:t xml:space="preserve">et AKAP-KR i stället för det delvis förmånsbestämda pensionsavtalet </w:t>
      </w:r>
      <w:r>
        <w:rPr>
          <w:color w:val="auto"/>
        </w:rPr>
        <w:br/>
      </w:r>
      <w:r w:rsidRPr="00F73F68">
        <w:rPr>
          <w:color w:val="auto"/>
        </w:rPr>
        <w:t>KAP-KL.</w:t>
      </w:r>
    </w:p>
    <w:p w:rsidR="00E57703" w:rsidRPr="00F73F68" w:rsidRDefault="00C833F9" w:rsidP="00A25141">
      <w:pPr>
        <w:jc w:val="left"/>
        <w:rPr>
          <w:color w:val="auto"/>
        </w:rPr>
      </w:pPr>
      <w:r w:rsidRPr="00F73F68">
        <w:rPr>
          <w:color w:val="auto"/>
        </w:rPr>
        <w:t>För de medarbetare som väljer att omfattas av AKAP-KR i stället för KAP-KL tillämpar kommunen de centrala parternas rekommendation om riktlinjer för arbetsgivare vid erbjudande av</w:t>
      </w:r>
      <w:r w:rsidRPr="00F73F68">
        <w:rPr>
          <w:color w:val="auto"/>
        </w:rPr>
        <w:t xml:space="preserve"> AKAP-KR i stället för KAP-KL.</w:t>
      </w:r>
    </w:p>
    <w:p w:rsidR="00E57703" w:rsidRPr="00F73F68" w:rsidRDefault="00C833F9" w:rsidP="00A25141">
      <w:pPr>
        <w:jc w:val="left"/>
        <w:rPr>
          <w:color w:val="auto"/>
        </w:rPr>
      </w:pPr>
      <w:r w:rsidRPr="00F73F68">
        <w:rPr>
          <w:color w:val="auto"/>
        </w:rPr>
        <w:t>En medarbetare som valt att omfattas av AKAP-KR kan inte återgå till KAP-KL så länge anställningen i kommunen består.</w:t>
      </w:r>
    </w:p>
    <w:p w:rsidR="00E57703" w:rsidRPr="00F73F68" w:rsidRDefault="00C833F9" w:rsidP="00E57703">
      <w:pPr>
        <w:pStyle w:val="Heading1No"/>
        <w:rPr>
          <w:color w:val="auto"/>
        </w:rPr>
      </w:pPr>
      <w:bookmarkStart w:id="14" w:name="_Toc183096041"/>
      <w:r w:rsidRPr="00F73F68">
        <w:rPr>
          <w:color w:val="auto"/>
        </w:rPr>
        <w:lastRenderedPageBreak/>
        <w:t>Vid avgång</w:t>
      </w:r>
      <w:bookmarkEnd w:id="14"/>
    </w:p>
    <w:p w:rsidR="00E57703" w:rsidRPr="009A5CCB" w:rsidRDefault="00C833F9" w:rsidP="00A25141">
      <w:pPr>
        <w:jc w:val="left"/>
        <w:rPr>
          <w:color w:val="auto"/>
        </w:rPr>
      </w:pPr>
      <w:r w:rsidRPr="009A5CCB">
        <w:rPr>
          <w:color w:val="auto"/>
        </w:rPr>
        <w:t>I speciella övergripande situationer såsom omorganisation och övertalighet eller av individuella</w:t>
      </w:r>
      <w:r w:rsidRPr="009A5CCB">
        <w:rPr>
          <w:color w:val="auto"/>
        </w:rPr>
        <w:t xml:space="preserve"> skäl kan Alingsås kommun erbjuda en möjlighet för tidigare avgång ur tjänst. Detta ska ses som ett arbetsgivarverktyg och inte som en rättighet i de fall då avslutande av anställning annars skulle vara aktuellt.</w:t>
      </w:r>
    </w:p>
    <w:p w:rsidR="00E57703" w:rsidRPr="00F73F68" w:rsidRDefault="00C833F9" w:rsidP="00E57703">
      <w:pPr>
        <w:pStyle w:val="Heading2No"/>
        <w:jc w:val="left"/>
        <w:rPr>
          <w:color w:val="auto"/>
        </w:rPr>
      </w:pPr>
      <w:bookmarkStart w:id="15" w:name="_Toc183096042"/>
      <w:r w:rsidRPr="00F73F68">
        <w:rPr>
          <w:color w:val="auto"/>
        </w:rPr>
        <w:t>Särskild avtalspension enligt överenskommel</w:t>
      </w:r>
      <w:r w:rsidRPr="00F73F68">
        <w:rPr>
          <w:color w:val="auto"/>
        </w:rPr>
        <w:t>se</w:t>
      </w:r>
      <w:bookmarkEnd w:id="15"/>
    </w:p>
    <w:p w:rsidR="00E57703" w:rsidRPr="00F73F68" w:rsidRDefault="00C833F9" w:rsidP="00A25141">
      <w:pPr>
        <w:jc w:val="left"/>
        <w:rPr>
          <w:color w:val="auto"/>
        </w:rPr>
      </w:pPr>
      <w:r w:rsidRPr="00F73F68">
        <w:rPr>
          <w:color w:val="auto"/>
        </w:rPr>
        <w:t>Särskild avtalspension (SAP) kan betalas ut på heltid eller deltid (partiell SAP) efter överenskommelse mellan arbetsgivare och medarbetare.</w:t>
      </w:r>
    </w:p>
    <w:p w:rsidR="00E57703" w:rsidRPr="00F73F68" w:rsidRDefault="00C833F9" w:rsidP="00A25141">
      <w:pPr>
        <w:jc w:val="left"/>
        <w:rPr>
          <w:color w:val="auto"/>
        </w:rPr>
      </w:pPr>
      <w:r w:rsidRPr="00F73F68">
        <w:rPr>
          <w:color w:val="auto"/>
        </w:rPr>
        <w:t>För de medarbetare som efter pensionsavtalet AKAP-KR träder i kraft fortsatt omfattas av KAP-KL erbjuds särskild</w:t>
      </w:r>
      <w:r w:rsidRPr="00F73F68">
        <w:rPr>
          <w:color w:val="auto"/>
        </w:rPr>
        <w:t xml:space="preserve"> avtalspension enligt det pensionsavtalets regler.</w:t>
      </w:r>
    </w:p>
    <w:p w:rsidR="00E57703" w:rsidRPr="00F73F68" w:rsidRDefault="00C833F9" w:rsidP="00A25141">
      <w:pPr>
        <w:jc w:val="left"/>
        <w:rPr>
          <w:color w:val="auto"/>
        </w:rPr>
      </w:pPr>
      <w:r w:rsidRPr="00F73F68">
        <w:rPr>
          <w:color w:val="auto"/>
        </w:rPr>
        <w:t>Överenskommelse om särskild avtalspension kan göras för viss tid. Villkoret är att ålderspension ska tas ut när särskild avtalspension upphör, det vill säga det måste finnas ett pensioneringssyfte.</w:t>
      </w:r>
    </w:p>
    <w:p w:rsidR="00E57703" w:rsidRPr="00F73F68" w:rsidRDefault="00C833F9" w:rsidP="00A25141">
      <w:pPr>
        <w:jc w:val="left"/>
        <w:rPr>
          <w:color w:val="auto"/>
        </w:rPr>
      </w:pPr>
      <w:r w:rsidRPr="00F73F68">
        <w:rPr>
          <w:color w:val="auto"/>
        </w:rPr>
        <w:t>Underla</w:t>
      </w:r>
      <w:r w:rsidRPr="00F73F68">
        <w:rPr>
          <w:color w:val="auto"/>
        </w:rPr>
        <w:t>g för särskild avtalspension beräknas som ett genomsnitt av de tre sista årens pensionsgrundande löner i anställningen hos arbetsgivaren som föregår året före avgångsåret, uppräknat med förändringen av inkomstbasbeloppet i förhållande till avgångsåret.</w:t>
      </w:r>
    </w:p>
    <w:p w:rsidR="00E57703" w:rsidRPr="00F73F68" w:rsidRDefault="00C833F9" w:rsidP="00A25141">
      <w:pPr>
        <w:jc w:val="left"/>
        <w:rPr>
          <w:color w:val="auto"/>
        </w:rPr>
      </w:pPr>
      <w:r w:rsidRPr="00F73F68">
        <w:rPr>
          <w:color w:val="auto"/>
        </w:rPr>
        <w:t>Med</w:t>
      </w:r>
      <w:r w:rsidRPr="00F73F68">
        <w:rPr>
          <w:color w:val="auto"/>
        </w:rPr>
        <w:t xml:space="preserve">arbetaren ska ha minst </w:t>
      </w:r>
      <w:r w:rsidR="009A5CCB">
        <w:rPr>
          <w:color w:val="auto"/>
        </w:rPr>
        <w:t>tio</w:t>
      </w:r>
      <w:r w:rsidRPr="00F73F68">
        <w:rPr>
          <w:color w:val="auto"/>
        </w:rPr>
        <w:t xml:space="preserve"> års sammanhängande anställningstid i kommunen i direkt anslutning till pensionsavgången.</w:t>
      </w:r>
    </w:p>
    <w:p w:rsidR="00E57703" w:rsidRPr="00F73F68" w:rsidRDefault="00C833F9" w:rsidP="00A25141">
      <w:pPr>
        <w:jc w:val="left"/>
        <w:rPr>
          <w:color w:val="auto"/>
        </w:rPr>
      </w:pPr>
      <w:r w:rsidRPr="00F73F68">
        <w:rPr>
          <w:color w:val="auto"/>
        </w:rPr>
        <w:t>Särskild avtalspension kan betalas ut längst in till dess att arbetstagaren fyllt i 32 a § LAS angiven ålder.</w:t>
      </w:r>
    </w:p>
    <w:p w:rsidR="00E57703" w:rsidRPr="00F73F68" w:rsidRDefault="00C833F9" w:rsidP="00A25141">
      <w:pPr>
        <w:jc w:val="left"/>
        <w:rPr>
          <w:color w:val="auto"/>
        </w:rPr>
      </w:pPr>
      <w:r w:rsidRPr="00F73F68">
        <w:rPr>
          <w:color w:val="auto"/>
        </w:rPr>
        <w:t xml:space="preserve">Beslut fattas av förvaltningschef i samråd med </w:t>
      </w:r>
      <w:r w:rsidR="00906AE7" w:rsidRPr="00F73F68">
        <w:rPr>
          <w:color w:val="auto"/>
        </w:rPr>
        <w:t>b</w:t>
      </w:r>
      <w:r w:rsidRPr="00F73F68">
        <w:rPr>
          <w:color w:val="auto"/>
        </w:rPr>
        <w:t>iträdande kommundirektör.</w:t>
      </w:r>
    </w:p>
    <w:p w:rsidR="00924309" w:rsidRPr="00F73F68" w:rsidRDefault="00C833F9" w:rsidP="00A25141">
      <w:pPr>
        <w:jc w:val="left"/>
        <w:rPr>
          <w:color w:val="auto"/>
        </w:rPr>
      </w:pPr>
      <w:r w:rsidRPr="00F73F68">
        <w:rPr>
          <w:color w:val="auto"/>
        </w:rPr>
        <w:t>Avgång eller arbetstidsminskning med särskild avtalspension kan komma att på</w:t>
      </w:r>
      <w:r w:rsidR="00906AE7" w:rsidRPr="00F73F68">
        <w:rPr>
          <w:color w:val="auto"/>
        </w:rPr>
        <w:t>v</w:t>
      </w:r>
      <w:r w:rsidRPr="00F73F68">
        <w:rPr>
          <w:color w:val="auto"/>
        </w:rPr>
        <w:t>erka allmän pension, sjukpenning, ersättning från avtalsförsäkringar med mera. Kommunen ska informera</w:t>
      </w:r>
      <w:r w:rsidRPr="00F73F68">
        <w:rPr>
          <w:color w:val="auto"/>
        </w:rPr>
        <w:t xml:space="preserve"> om detta men kompenserar inte medarbetaren för denna påverkan.</w:t>
      </w:r>
    </w:p>
    <w:p w:rsidR="00D35EBB" w:rsidRPr="00F73F68" w:rsidRDefault="00C833F9" w:rsidP="00D35EBB">
      <w:pPr>
        <w:pStyle w:val="Heading2No"/>
        <w:rPr>
          <w:color w:val="auto"/>
        </w:rPr>
      </w:pPr>
      <w:bookmarkStart w:id="16" w:name="_Toc183096043"/>
      <w:r w:rsidRPr="00F73F68">
        <w:rPr>
          <w:color w:val="auto"/>
        </w:rPr>
        <w:t>Pausa uttag av tjänstepensionen</w:t>
      </w:r>
      <w:bookmarkEnd w:id="16"/>
    </w:p>
    <w:p w:rsidR="00587BAF" w:rsidRPr="00F73F68" w:rsidRDefault="00C833F9" w:rsidP="00A25141">
      <w:pPr>
        <w:jc w:val="left"/>
        <w:rPr>
          <w:color w:val="auto"/>
        </w:rPr>
      </w:pPr>
      <w:r w:rsidRPr="00F73F68">
        <w:rPr>
          <w:color w:val="auto"/>
        </w:rPr>
        <w:t>I syfte att</w:t>
      </w:r>
      <w:r w:rsidR="006D0222" w:rsidRPr="00F73F68">
        <w:rPr>
          <w:color w:val="auto"/>
        </w:rPr>
        <w:t xml:space="preserve"> göra</w:t>
      </w:r>
      <w:r w:rsidRPr="00F73F68">
        <w:rPr>
          <w:color w:val="auto"/>
        </w:rPr>
        <w:t xml:space="preserve"> uttaget av tjänstepensionen enklare och mer flexibelt kan </w:t>
      </w:r>
      <w:r w:rsidR="008104F5" w:rsidRPr="00F73F68">
        <w:rPr>
          <w:color w:val="auto"/>
        </w:rPr>
        <w:t xml:space="preserve">medarbetare med premiebestämd tjänstepension inom avtalsområdet KAP-KL/AKAP-KR </w:t>
      </w:r>
      <w:r w:rsidRPr="00F73F68">
        <w:rPr>
          <w:color w:val="auto"/>
        </w:rPr>
        <w:t xml:space="preserve">välja </w:t>
      </w:r>
      <w:r w:rsidR="008104F5" w:rsidRPr="00F73F68">
        <w:rPr>
          <w:color w:val="auto"/>
        </w:rPr>
        <w:t xml:space="preserve">att pausa en påbörjad utbetalning under de fem första åren. </w:t>
      </w:r>
    </w:p>
    <w:p w:rsidR="008104F5" w:rsidRPr="00F73F68" w:rsidRDefault="00C833F9" w:rsidP="00A25141">
      <w:pPr>
        <w:jc w:val="left"/>
        <w:rPr>
          <w:color w:val="auto"/>
        </w:rPr>
      </w:pPr>
      <w:r w:rsidRPr="00F73F68">
        <w:rPr>
          <w:color w:val="auto"/>
        </w:rPr>
        <w:t xml:space="preserve">Medarbetare </w:t>
      </w:r>
      <w:r w:rsidR="001F71DD" w:rsidRPr="00F73F68">
        <w:rPr>
          <w:color w:val="auto"/>
        </w:rPr>
        <w:t xml:space="preserve">kan även välja att </w:t>
      </w:r>
      <w:r w:rsidRPr="00F73F68">
        <w:rPr>
          <w:color w:val="auto"/>
        </w:rPr>
        <w:t xml:space="preserve">förlänga </w:t>
      </w:r>
      <w:r w:rsidR="00587BAF" w:rsidRPr="00F73F68">
        <w:rPr>
          <w:color w:val="auto"/>
        </w:rPr>
        <w:t>utbetalningstiden</w:t>
      </w:r>
      <w:r w:rsidR="001F71DD" w:rsidRPr="00F73F68">
        <w:rPr>
          <w:color w:val="auto"/>
        </w:rPr>
        <w:t xml:space="preserve">, vilket innebär att </w:t>
      </w:r>
      <w:r w:rsidRPr="00F73F68">
        <w:rPr>
          <w:color w:val="auto"/>
        </w:rPr>
        <w:t>månadsbelopp</w:t>
      </w:r>
      <w:r w:rsidR="00525D20" w:rsidRPr="00F73F68">
        <w:rPr>
          <w:color w:val="auto"/>
        </w:rPr>
        <w:t>et blir lägre</w:t>
      </w:r>
      <w:r w:rsidR="001F71DD" w:rsidRPr="00F73F68">
        <w:rPr>
          <w:color w:val="auto"/>
        </w:rPr>
        <w:t xml:space="preserve"> </w:t>
      </w:r>
      <w:r w:rsidR="00525D20" w:rsidRPr="00F73F68">
        <w:rPr>
          <w:color w:val="auto"/>
        </w:rPr>
        <w:t>men betalas ut</w:t>
      </w:r>
      <w:r w:rsidRPr="00F73F68">
        <w:rPr>
          <w:color w:val="auto"/>
        </w:rPr>
        <w:t xml:space="preserve"> under en längre tid. Har en medarbetare</w:t>
      </w:r>
      <w:r w:rsidR="00525D20" w:rsidRPr="00F73F68">
        <w:rPr>
          <w:color w:val="auto"/>
        </w:rPr>
        <w:t xml:space="preserve"> till</w:t>
      </w:r>
      <w:r w:rsidRPr="00F73F68">
        <w:rPr>
          <w:color w:val="auto"/>
        </w:rPr>
        <w:t xml:space="preserve"> </w:t>
      </w:r>
      <w:r w:rsidRPr="00F73F68">
        <w:rPr>
          <w:color w:val="auto"/>
        </w:rPr>
        <w:lastRenderedPageBreak/>
        <w:t>exempel valt att ta ut pensione</w:t>
      </w:r>
      <w:r w:rsidRPr="00F73F68">
        <w:rPr>
          <w:color w:val="auto"/>
        </w:rPr>
        <w:t>n på tio år går det att förlänga med ytterligare några år eller välja en utbetalning som sträcker sig livet ut.</w:t>
      </w:r>
    </w:p>
    <w:p w:rsidR="00924309" w:rsidRPr="00A901DB" w:rsidRDefault="00C833F9" w:rsidP="00924309">
      <w:pPr>
        <w:pStyle w:val="Heading2No"/>
        <w:rPr>
          <w:color w:val="auto"/>
        </w:rPr>
      </w:pPr>
      <w:bookmarkStart w:id="17" w:name="_Toc183096044"/>
      <w:r w:rsidRPr="00A901DB">
        <w:rPr>
          <w:color w:val="auto"/>
        </w:rPr>
        <w:t>Intjänande efter uppnådd LAS-ålder</w:t>
      </w:r>
      <w:bookmarkEnd w:id="17"/>
    </w:p>
    <w:p w:rsidR="00C14F2C" w:rsidRPr="00A901DB" w:rsidRDefault="00C833F9" w:rsidP="00A25141">
      <w:pPr>
        <w:jc w:val="left"/>
        <w:rPr>
          <w:color w:val="auto"/>
        </w:rPr>
      </w:pPr>
      <w:r w:rsidRPr="00A901DB">
        <w:rPr>
          <w:color w:val="auto"/>
        </w:rPr>
        <w:t>Medarbetare som</w:t>
      </w:r>
      <w:r w:rsidR="00367711" w:rsidRPr="00A901DB">
        <w:rPr>
          <w:color w:val="auto"/>
        </w:rPr>
        <w:t xml:space="preserve"> </w:t>
      </w:r>
      <w:r w:rsidR="00413AC7">
        <w:rPr>
          <w:color w:val="auto"/>
        </w:rPr>
        <w:t xml:space="preserve">väljer att </w:t>
      </w:r>
      <w:r w:rsidR="00661D2E" w:rsidRPr="00A901DB">
        <w:rPr>
          <w:color w:val="auto"/>
        </w:rPr>
        <w:t xml:space="preserve">kvarstå i samma anställning </w:t>
      </w:r>
      <w:r w:rsidR="00367711" w:rsidRPr="00A901DB">
        <w:rPr>
          <w:color w:val="auto"/>
        </w:rPr>
        <w:t>efter uppnå</w:t>
      </w:r>
      <w:r w:rsidRPr="00A901DB">
        <w:rPr>
          <w:color w:val="auto"/>
        </w:rPr>
        <w:t>dd</w:t>
      </w:r>
      <w:r w:rsidR="00367711" w:rsidRPr="00A901DB">
        <w:rPr>
          <w:color w:val="auto"/>
        </w:rPr>
        <w:t xml:space="preserve"> </w:t>
      </w:r>
      <w:r w:rsidRPr="00A901DB">
        <w:rPr>
          <w:color w:val="auto"/>
        </w:rPr>
        <w:t xml:space="preserve">ålder enligt </w:t>
      </w:r>
      <w:r w:rsidR="00367711" w:rsidRPr="00A901DB">
        <w:rPr>
          <w:color w:val="auto"/>
        </w:rPr>
        <w:t>32 a § i LAS</w:t>
      </w:r>
      <w:r w:rsidR="00E37937">
        <w:rPr>
          <w:color w:val="auto"/>
        </w:rPr>
        <w:t xml:space="preserve">, </w:t>
      </w:r>
      <w:r w:rsidRPr="00A901DB">
        <w:rPr>
          <w:color w:val="auto"/>
        </w:rPr>
        <w:t>fortsätter at</w:t>
      </w:r>
      <w:r w:rsidRPr="00A901DB">
        <w:rPr>
          <w:color w:val="auto"/>
        </w:rPr>
        <w:t>t tjäna in</w:t>
      </w:r>
      <w:r w:rsidR="00413AC7">
        <w:rPr>
          <w:color w:val="auto"/>
        </w:rPr>
        <w:t xml:space="preserve"> avgiftsbestämd</w:t>
      </w:r>
      <w:r w:rsidRPr="00A901DB">
        <w:rPr>
          <w:color w:val="auto"/>
        </w:rPr>
        <w:t xml:space="preserve"> </w:t>
      </w:r>
      <w:r w:rsidR="009D12EF">
        <w:rPr>
          <w:color w:val="auto"/>
        </w:rPr>
        <w:t xml:space="preserve">pension </w:t>
      </w:r>
      <w:r w:rsidRPr="00A901DB">
        <w:rPr>
          <w:color w:val="auto"/>
        </w:rPr>
        <w:t>i enlighet med AKAP-KR</w:t>
      </w:r>
      <w:r w:rsidR="00E37937">
        <w:rPr>
          <w:color w:val="auto"/>
        </w:rPr>
        <w:t xml:space="preserve"> till dess att </w:t>
      </w:r>
      <w:r>
        <w:rPr>
          <w:color w:val="auto"/>
        </w:rPr>
        <w:t xml:space="preserve">medarbetaren </w:t>
      </w:r>
      <w:r w:rsidR="00E37937">
        <w:rPr>
          <w:color w:val="auto"/>
        </w:rPr>
        <w:t xml:space="preserve">väljer att gå i pension. </w:t>
      </w:r>
    </w:p>
    <w:p w:rsidR="00924309" w:rsidRPr="00A901DB" w:rsidRDefault="00C833F9" w:rsidP="00A25141">
      <w:pPr>
        <w:jc w:val="left"/>
        <w:rPr>
          <w:color w:val="auto"/>
        </w:rPr>
      </w:pPr>
      <w:r w:rsidRPr="00A901DB">
        <w:rPr>
          <w:color w:val="auto"/>
        </w:rPr>
        <w:t xml:space="preserve">Medarbetare som </w:t>
      </w:r>
      <w:r w:rsidR="00413AC7">
        <w:rPr>
          <w:color w:val="auto"/>
        </w:rPr>
        <w:t xml:space="preserve">tillträder en ny </w:t>
      </w:r>
      <w:r w:rsidR="00413AC7" w:rsidRPr="00A901DB">
        <w:rPr>
          <w:color w:val="auto"/>
        </w:rPr>
        <w:t xml:space="preserve">anställning </w:t>
      </w:r>
      <w:r w:rsidR="00E37937">
        <w:rPr>
          <w:color w:val="auto"/>
        </w:rPr>
        <w:t xml:space="preserve">efter uppnådd LAS-ålder </w:t>
      </w:r>
      <w:r>
        <w:rPr>
          <w:color w:val="auto"/>
        </w:rPr>
        <w:t>omfattas inte.</w:t>
      </w:r>
    </w:p>
    <w:sectPr w:rsidR="00924309" w:rsidRPr="00A901DB" w:rsidSect="00867861">
      <w:headerReference w:type="even" r:id="rId9"/>
      <w:headerReference w:type="default" r:id="rId10"/>
      <w:footerReference w:type="even" r:id="rId11"/>
      <w:footerReference w:type="default" r:id="rId12"/>
      <w:headerReference w:type="first" r:id="rId13"/>
      <w:footerReference w:type="first" r:id="rId14"/>
      <w:pgSz w:w="11907" w:h="16840" w:code="9"/>
      <w:pgMar w:top="2268" w:right="1531" w:bottom="2268" w:left="1531" w:header="680" w:footer="624"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toolbars>
    <wne:acdManifest>
      <wne:acdEntry wne:acdName="acd0"/>
      <wne:acdEntry wne:acdName="acd1"/>
      <wne:acdEntry wne:acdName="acd2"/>
    </wne:acdManifest>
  </wne:toolbars>
  <wne:acds>
    <wne:acd wne:argValue="AgBIAGUAYQBkAGkAbgBnAF8AMQAgAE4AbwA=" wne:acdName="acd0" wne:fciIndexBasedOn="0065"/>
    <wne:acd wne:argValue="AgBIAGUAYQBkAGkAbgBnAF8AMgAgAE4AbwA=" wne:acdName="acd1" wne:fciIndexBasedOn="0065"/>
    <wne:acd wne:argValue="AgBIAGUAYQBkAGkAbgBnAF8AMwAgAE4Abw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3F9" w:rsidRDefault="00C833F9">
      <w:pPr>
        <w:spacing w:after="0" w:line="240" w:lineRule="auto"/>
      </w:pPr>
      <w:r>
        <w:separator/>
      </w:r>
    </w:p>
  </w:endnote>
  <w:endnote w:type="continuationSeparator" w:id="0">
    <w:p w:rsidR="00C833F9" w:rsidRDefault="00C8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29" w:rsidRDefault="00C97D29">
    <w:pPr>
      <w:pStyle w:val="Sidfot"/>
      <w:rPr>
        <w:sz w:val="2"/>
        <w:szCs w:val="2"/>
      </w:rPr>
    </w:pPr>
  </w:p>
  <w:p w:rsidR="00C97D29" w:rsidRDefault="00C97D29">
    <w:pPr>
      <w:pStyle w:val="Sidfot"/>
      <w:rPr>
        <w:sz w:val="2"/>
        <w:szCs w:val="2"/>
      </w:rPr>
    </w:pPr>
  </w:p>
  <w:p w:rsidR="00C97D29" w:rsidRDefault="00C97D29">
    <w:pPr>
      <w:pStyle w:val="Sidfot"/>
      <w:rPr>
        <w:sz w:val="2"/>
        <w:szCs w:val="2"/>
      </w:rPr>
    </w:pPr>
  </w:p>
  <w:tbl>
    <w:tblPr>
      <w:tblStyle w:val="Tabellrutnt"/>
      <w:tblW w:w="5903" w:type="pct"/>
      <w:tblInd w:w="-798" w:type="dxa"/>
      <w:tblCellMar>
        <w:left w:w="0" w:type="dxa"/>
        <w:right w:w="0" w:type="dxa"/>
      </w:tblCellMar>
      <w:tblLook w:val="04A0" w:firstRow="1" w:lastRow="0" w:firstColumn="1" w:lastColumn="0" w:noHBand="0" w:noVBand="1"/>
    </w:tblPr>
    <w:tblGrid>
      <w:gridCol w:w="9587"/>
      <w:gridCol w:w="855"/>
    </w:tblGrid>
    <w:tr w:rsidR="00BF1909" w:rsidTr="009855FD">
      <w:trPr>
        <w:trHeight w:val="227"/>
      </w:trPr>
      <w:tc>
        <w:tcPr>
          <w:tcW w:w="9587" w:type="dxa"/>
          <w:vAlign w:val="bottom"/>
        </w:tcPr>
        <w:p w:rsidR="00C97D29" w:rsidRPr="000E159E" w:rsidRDefault="00C833F9" w:rsidP="009855FD">
          <w:pPr>
            <w:pStyle w:val="Sidfot"/>
          </w:pPr>
          <w:r>
            <w:fldChar w:fldCharType="begin"/>
          </w:r>
          <w:r>
            <w:instrText xml:space="preserve"> PAGE   \* MERGEFORMAT </w:instrText>
          </w:r>
          <w:r>
            <w:fldChar w:fldCharType="separate"/>
          </w:r>
          <w:r>
            <w:t>2</w:t>
          </w:r>
          <w:r>
            <w:fldChar w:fldCharType="end"/>
          </w:r>
        </w:p>
      </w:tc>
      <w:tc>
        <w:tcPr>
          <w:tcW w:w="855" w:type="dxa"/>
          <w:vAlign w:val="bottom"/>
        </w:tcPr>
        <w:p w:rsidR="00C97D29" w:rsidRPr="006C0B47" w:rsidRDefault="00C833F9" w:rsidP="009855FD">
          <w:pPr>
            <w:pStyle w:val="Sidfot"/>
            <w:jc w:val="right"/>
          </w:pPr>
          <w:r>
            <w:fldChar w:fldCharType="begin"/>
          </w:r>
          <w:r>
            <w:instrText xml:space="preserve"> PAGE   \* MERGEFORMAT </w:instrText>
          </w:r>
          <w:r>
            <w:fldChar w:fldCharType="separate"/>
          </w:r>
          <w:r>
            <w:t>3</w:t>
          </w:r>
          <w:r>
            <w:fldChar w:fldCharType="end"/>
          </w:r>
        </w:p>
      </w:tc>
    </w:tr>
  </w:tbl>
  <w:p w:rsidR="00C97D29" w:rsidRDefault="00C97D29" w:rsidP="0054348D">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929" w:type="pct"/>
      <w:tblInd w:w="-798" w:type="dxa"/>
      <w:tblCellMar>
        <w:left w:w="0" w:type="dxa"/>
        <w:right w:w="0" w:type="dxa"/>
      </w:tblCellMar>
      <w:tblLook w:val="04A0" w:firstRow="1" w:lastRow="0" w:firstColumn="1" w:lastColumn="0" w:noHBand="0" w:noVBand="1"/>
    </w:tblPr>
    <w:tblGrid>
      <w:gridCol w:w="9779"/>
      <w:gridCol w:w="709"/>
    </w:tblGrid>
    <w:tr w:rsidR="00BF1909" w:rsidTr="00867861">
      <w:trPr>
        <w:trHeight w:val="227"/>
      </w:trPr>
      <w:tc>
        <w:tcPr>
          <w:tcW w:w="9780" w:type="dxa"/>
          <w:vAlign w:val="bottom"/>
        </w:tcPr>
        <w:p w:rsidR="00C97D29" w:rsidRPr="000E159E" w:rsidRDefault="00C833F9" w:rsidP="0010384E">
          <w:pPr>
            <w:pStyle w:val="Sidfot"/>
          </w:pPr>
          <w:r>
            <w:t>Riktlinje för pension</w:t>
          </w:r>
        </w:p>
      </w:tc>
      <w:tc>
        <w:tcPr>
          <w:tcW w:w="709" w:type="dxa"/>
          <w:vAlign w:val="bottom"/>
        </w:tcPr>
        <w:p w:rsidR="00C97D29" w:rsidRPr="006C0B47" w:rsidRDefault="00C833F9" w:rsidP="008F4C6E">
          <w:pPr>
            <w:pStyle w:val="Sidfot"/>
            <w:jc w:val="right"/>
          </w:pPr>
          <w:r>
            <w:fldChar w:fldCharType="begin"/>
          </w:r>
          <w:r>
            <w:instrText xml:space="preserve"> PAGE   \* MERGEFORMAT </w:instrText>
          </w:r>
          <w:r>
            <w:fldChar w:fldCharType="separate"/>
          </w:r>
          <w:r>
            <w:t>3</w:t>
          </w:r>
          <w:r>
            <w:fldChar w:fldCharType="end"/>
          </w:r>
        </w:p>
      </w:tc>
    </w:tr>
  </w:tbl>
  <w:p w:rsidR="00C97D29" w:rsidRPr="00AB775B" w:rsidRDefault="00C97D29" w:rsidP="0054348D">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29" w:rsidRDefault="00C97D29" w:rsidP="00365BDE">
    <w:pPr>
      <w:pStyle w:val="Sidfot"/>
      <w:jc w:val="right"/>
      <w:rPr>
        <w:sz w:val="2"/>
        <w:szCs w:val="2"/>
      </w:rPr>
    </w:pPr>
  </w:p>
  <w:p w:rsidR="00C97D29" w:rsidRDefault="00C97D29" w:rsidP="008126D8">
    <w:pPr>
      <w:pStyle w:val="Sidfot"/>
      <w:rPr>
        <w:sz w:val="2"/>
        <w:szCs w:val="2"/>
      </w:rPr>
    </w:pPr>
  </w:p>
  <w:tbl>
    <w:tblPr>
      <w:tblStyle w:val="Tabellrutnt"/>
      <w:tblW w:w="10449" w:type="dxa"/>
      <w:tblInd w:w="-709" w:type="dxa"/>
      <w:tblCellMar>
        <w:top w:w="0" w:type="dxa"/>
        <w:left w:w="0" w:type="dxa"/>
        <w:bottom w:w="0" w:type="dxa"/>
        <w:right w:w="0" w:type="dxa"/>
      </w:tblCellMar>
      <w:tblLook w:val="04A0" w:firstRow="1" w:lastRow="0" w:firstColumn="1" w:lastColumn="0" w:noHBand="0" w:noVBand="1"/>
    </w:tblPr>
    <w:tblGrid>
      <w:gridCol w:w="5233"/>
      <w:gridCol w:w="5216"/>
    </w:tblGrid>
    <w:tr w:rsidR="00BF1909" w:rsidTr="009123DB">
      <w:tc>
        <w:tcPr>
          <w:tcW w:w="5233" w:type="dxa"/>
          <w:vAlign w:val="bottom"/>
        </w:tcPr>
        <w:p w:rsidR="00C97D29" w:rsidRPr="00C966C7" w:rsidRDefault="00C833F9" w:rsidP="00C966C7">
          <w:pPr>
            <w:pStyle w:val="Sidfotfrstasidan"/>
            <w:spacing w:after="80"/>
            <w:rPr>
              <w:bCs/>
            </w:rPr>
          </w:pPr>
          <w:r w:rsidRPr="00C966C7">
            <w:rPr>
              <w:bCs/>
            </w:rPr>
            <w:t>alings</w:t>
          </w:r>
          <w:r>
            <w:rPr>
              <w:bCs/>
            </w:rPr>
            <w:t>a</w:t>
          </w:r>
          <w:r w:rsidRPr="00C966C7">
            <w:rPr>
              <w:bCs/>
            </w:rPr>
            <w:t>s.se</w:t>
          </w:r>
        </w:p>
      </w:tc>
      <w:tc>
        <w:tcPr>
          <w:tcW w:w="5216" w:type="dxa"/>
        </w:tcPr>
        <w:p w:rsidR="00C97D29" w:rsidRDefault="00C833F9" w:rsidP="00365BDE">
          <w:pPr>
            <w:jc w:val="right"/>
          </w:pPr>
          <w:r>
            <w:rPr>
              <w:noProof/>
              <w:color w:val="AD936B"/>
            </w:rPr>
            <w:drawing>
              <wp:inline distT="0" distB="0" distL="0" distR="0">
                <wp:extent cx="1860550" cy="435805"/>
                <wp:effectExtent l="0" t="0" r="6350" b="2540"/>
                <wp:docPr id="58" name="Logotyp" descr="Alingsås kommun -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typ" descr="Alingsås kommun - logoty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0366" cy="452158"/>
                        </a:xfrm>
                        <a:prstGeom prst="rect">
                          <a:avLst/>
                        </a:prstGeom>
                        <a:noFill/>
                        <a:ln>
                          <a:noFill/>
                        </a:ln>
                      </pic:spPr>
                    </pic:pic>
                  </a:graphicData>
                </a:graphic>
              </wp:inline>
            </w:drawing>
          </w:r>
        </w:p>
      </w:tc>
    </w:tr>
  </w:tbl>
  <w:p w:rsidR="00C97D29" w:rsidRPr="00365BDE" w:rsidRDefault="00C97D29" w:rsidP="00365BDE">
    <w:pPr>
      <w:spacing w:after="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3F9" w:rsidRDefault="00C833F9">
      <w:pPr>
        <w:spacing w:after="0" w:line="240" w:lineRule="auto"/>
      </w:pPr>
      <w:r>
        <w:separator/>
      </w:r>
    </w:p>
  </w:footnote>
  <w:footnote w:type="continuationSeparator" w:id="0">
    <w:p w:rsidR="00C833F9" w:rsidRDefault="00C83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29" w:rsidRDefault="00C97D29" w:rsidP="0010384E">
    <w:pPr>
      <w:pStyle w:val="Sidhuvud"/>
      <w:spacing w:after="0"/>
      <w:rPr>
        <w:sz w:val="2"/>
        <w:szCs w:val="2"/>
      </w:rPr>
    </w:pPr>
  </w:p>
  <w:tbl>
    <w:tblPr>
      <w:tblStyle w:val="Tabellrutnt"/>
      <w:tblW w:w="10376" w:type="dxa"/>
      <w:tblInd w:w="-731" w:type="dxa"/>
      <w:tblLayout w:type="fixed"/>
      <w:tblCellMar>
        <w:top w:w="0" w:type="dxa"/>
        <w:left w:w="0" w:type="dxa"/>
        <w:bottom w:w="0" w:type="dxa"/>
        <w:right w:w="0" w:type="dxa"/>
      </w:tblCellMar>
      <w:tblLook w:val="04A0" w:firstRow="1" w:lastRow="0" w:firstColumn="1" w:lastColumn="0" w:noHBand="0" w:noVBand="1"/>
    </w:tblPr>
    <w:tblGrid>
      <w:gridCol w:w="5188"/>
      <w:gridCol w:w="5188"/>
    </w:tblGrid>
    <w:tr w:rsidR="00BF1909" w:rsidTr="003F5AFB">
      <w:trPr>
        <w:trHeight w:val="907"/>
      </w:trPr>
      <w:tc>
        <w:tcPr>
          <w:tcW w:w="5188" w:type="dxa"/>
        </w:tcPr>
        <w:p w:rsidR="00C97D29" w:rsidRDefault="00C97D29" w:rsidP="009855FD">
          <w:pPr>
            <w:pStyle w:val="Sidhuvud"/>
          </w:pPr>
        </w:p>
      </w:tc>
      <w:tc>
        <w:tcPr>
          <w:tcW w:w="5188" w:type="dxa"/>
        </w:tcPr>
        <w:p w:rsidR="00C97D29" w:rsidRDefault="00C833F9" w:rsidP="009855FD">
          <w:pPr>
            <w:pStyle w:val="Sidhuvud"/>
            <w:jc w:val="right"/>
          </w:pPr>
          <w:r>
            <w:rPr>
              <w:noProof/>
              <w:color w:val="AD936B"/>
            </w:rPr>
            <w:drawing>
              <wp:inline distT="0" distB="0" distL="0" distR="0">
                <wp:extent cx="1573969" cy="368678"/>
                <wp:effectExtent l="0" t="0" r="7620" b="0"/>
                <wp:docPr id="3" name="Bildobjekt 3" descr="Alingsås kommun -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5" descr="Alingsås kommun - logoty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1800" cy="386909"/>
                        </a:xfrm>
                        <a:prstGeom prst="rect">
                          <a:avLst/>
                        </a:prstGeom>
                        <a:noFill/>
                        <a:ln>
                          <a:noFill/>
                        </a:ln>
                      </pic:spPr>
                    </pic:pic>
                  </a:graphicData>
                </a:graphic>
              </wp:inline>
            </w:drawing>
          </w:r>
        </w:p>
      </w:tc>
    </w:tr>
  </w:tbl>
  <w:p w:rsidR="00C97D29" w:rsidRDefault="00C97D29" w:rsidP="0010384E">
    <w:pPr>
      <w:pStyle w:val="Sidhuvud"/>
      <w:spacing w:after="0"/>
      <w:rPr>
        <w:sz w:val="2"/>
        <w:szCs w:val="2"/>
      </w:rPr>
    </w:pPr>
  </w:p>
  <w:p w:rsidR="00C97D29" w:rsidRPr="0010384E" w:rsidRDefault="00C97D29" w:rsidP="0010384E">
    <w:pPr>
      <w:pStyle w:val="Sidhuvud"/>
      <w:spacing w:after="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376" w:type="dxa"/>
      <w:tblInd w:w="-731" w:type="dxa"/>
      <w:tblLayout w:type="fixed"/>
      <w:tblCellMar>
        <w:top w:w="0" w:type="dxa"/>
        <w:left w:w="0" w:type="dxa"/>
        <w:bottom w:w="0" w:type="dxa"/>
        <w:right w:w="0" w:type="dxa"/>
      </w:tblCellMar>
      <w:tblLook w:val="04A0" w:firstRow="1" w:lastRow="0" w:firstColumn="1" w:lastColumn="0" w:noHBand="0" w:noVBand="1"/>
    </w:tblPr>
    <w:tblGrid>
      <w:gridCol w:w="5188"/>
      <w:gridCol w:w="5188"/>
    </w:tblGrid>
    <w:tr w:rsidR="00BF1909" w:rsidTr="009855FD">
      <w:trPr>
        <w:trHeight w:val="907"/>
      </w:trPr>
      <w:tc>
        <w:tcPr>
          <w:tcW w:w="5188" w:type="dxa"/>
        </w:tcPr>
        <w:p w:rsidR="00C97D29" w:rsidRDefault="00C97D29">
          <w:pPr>
            <w:pStyle w:val="Sidhuvud"/>
          </w:pPr>
        </w:p>
      </w:tc>
      <w:tc>
        <w:tcPr>
          <w:tcW w:w="5188" w:type="dxa"/>
        </w:tcPr>
        <w:p w:rsidR="00C97D29" w:rsidRDefault="00C833F9" w:rsidP="003D4E47">
          <w:pPr>
            <w:pStyle w:val="Sidhuvud"/>
            <w:jc w:val="right"/>
          </w:pPr>
          <w:r>
            <w:rPr>
              <w:noProof/>
              <w:color w:val="AD936B"/>
            </w:rPr>
            <w:drawing>
              <wp:inline distT="0" distB="0" distL="0" distR="0">
                <wp:extent cx="1573969" cy="368678"/>
                <wp:effectExtent l="0" t="0" r="7620" b="0"/>
                <wp:docPr id="60" name="Bildobjekt 60" descr="Alingsås kommun -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Bildobjekt 5" descr="Alingsås kommun - logoty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1800" cy="386909"/>
                        </a:xfrm>
                        <a:prstGeom prst="rect">
                          <a:avLst/>
                        </a:prstGeom>
                        <a:noFill/>
                        <a:ln>
                          <a:noFill/>
                        </a:ln>
                      </pic:spPr>
                    </pic:pic>
                  </a:graphicData>
                </a:graphic>
              </wp:inline>
            </w:drawing>
          </w:r>
        </w:p>
      </w:tc>
    </w:tr>
  </w:tbl>
  <w:p w:rsidR="00C97D29" w:rsidRPr="006747D5" w:rsidRDefault="00C97D29">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29" w:rsidRPr="0010384E" w:rsidRDefault="00C833F9" w:rsidP="00867861">
    <w:pPr>
      <w:pStyle w:val="Sidhuvud"/>
      <w:spacing w:after="0"/>
      <w:rPr>
        <w:sz w:val="2"/>
        <w:szCs w:val="2"/>
      </w:rPr>
    </w:pPr>
    <w:r w:rsidRPr="0010384E">
      <w:rPr>
        <w:noProof/>
        <w:sz w:val="2"/>
        <w:szCs w:val="2"/>
        <w:lang w:eastAsia="sv-SE"/>
      </w:rPr>
      <mc:AlternateContent>
        <mc:Choice Requires="wps">
          <w:drawing>
            <wp:anchor distT="0" distB="0" distL="114300" distR="114300" simplePos="0" relativeHeight="251666432" behindDoc="1" locked="0" layoutInCell="1" hidden="1" allowOverlap="1">
              <wp:simplePos x="0" y="0"/>
              <wp:positionH relativeFrom="margin">
                <wp:posOffset>-505460</wp:posOffset>
              </wp:positionH>
              <wp:positionV relativeFrom="margin">
                <wp:posOffset>2465070</wp:posOffset>
              </wp:positionV>
              <wp:extent cx="6659880" cy="4057650"/>
              <wp:effectExtent l="0" t="0" r="0" b="0"/>
              <wp:wrapNone/>
              <wp:docPr id="19" name="xxImage2"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59880" cy="40576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7D29" w:rsidRDefault="00C97D29" w:rsidP="00666BD7">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Image2" o:spid="_x0000_s1026" style="position:absolute;left:0;text-align:left;margin-left:-39.8pt;margin-top:194.1pt;width:524.4pt;height:319.5pt;z-index:-251650048;visibility:hidden;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" fillcolor="#c4c1c1 [3214]" stroked="f" strokeweight="2pt">
              <v:textbox inset="0,0,0,0">
                <w:txbxContent>
                  <w:p w:rsidR="00C97D29" w:rsidRDefault="00C97D29" w:rsidP="00666BD7">
                    <w:pPr>
                      <w:jc w:val="center"/>
                    </w:pPr>
                  </w:p>
                </w:txbxContent>
              </v:textbox>
              <w10:wrap anchorx="margin" anchory="margin"/>
            </v:rect>
          </w:pict>
        </mc:Fallback>
      </mc:AlternateContent>
    </w:r>
    <w:r w:rsidRPr="0010384E">
      <w:rPr>
        <w:noProof/>
        <w:sz w:val="2"/>
        <w:szCs w:val="2"/>
        <w:lang w:eastAsia="sv-SE"/>
      </w:rPr>
      <mc:AlternateContent>
        <mc:Choice Requires="wps">
          <w:drawing>
            <wp:anchor distT="0" distB="0" distL="114300" distR="114300" simplePos="0" relativeHeight="251660288" behindDoc="1" locked="0" layoutInCell="1" hidden="1" allowOverlap="1">
              <wp:simplePos x="0" y="0"/>
              <wp:positionH relativeFrom="page">
                <wp:posOffset>467995</wp:posOffset>
              </wp:positionH>
              <wp:positionV relativeFrom="page">
                <wp:posOffset>466725</wp:posOffset>
              </wp:positionV>
              <wp:extent cx="4320000" cy="5040000"/>
              <wp:effectExtent l="0" t="0" r="0" b="0"/>
              <wp:wrapNone/>
              <wp:docPr id="11" name="xxImage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20000" cy="50400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7D29" w:rsidRPr="00D014D2" w:rsidRDefault="00C97D29" w:rsidP="00D014D2">
                          <w:pPr>
                            <w:spacing w:after="0" w:line="240" w:lineRule="auto"/>
                            <w:rPr>
                              <w:sz w:val="2"/>
                              <w:szCs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Image1" o:spid="_x0000_s1027" style="position:absolute;left:0;text-align:left;margin-left:36.85pt;margin-top:36.75pt;width:340.15pt;height:396.8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" fillcolor="#bfbfbf [2412]" stroked="f" strokeweight="2pt">
              <v:textbox inset="0,0,0,0">
                <w:txbxContent>
                  <w:p w:rsidR="00C97D29" w:rsidRPr="00D014D2" w:rsidRDefault="00C97D29" w:rsidP="00D014D2">
                    <w:pPr>
                      <w:spacing w:after="0" w:line="240" w:lineRule="auto"/>
                      <w:rPr>
                        <w:sz w:val="2"/>
                        <w:szCs w:val="2"/>
                      </w:rPr>
                    </w:pPr>
                  </w:p>
                </w:txbxContent>
              </v:textbox>
              <w10:wrap anchorx="page" anchory="page"/>
            </v:rect>
          </w:pict>
        </mc:Fallback>
      </mc:AlternateContent>
    </w:r>
    <w:r w:rsidRPr="00306F78">
      <w:rPr>
        <w:noProof/>
        <w:lang w:eastAsia="sv-SE"/>
      </w:rPr>
      <mc:AlternateContent>
        <mc:Choice Requires="wps">
          <w:drawing>
            <wp:anchor distT="0" distB="0" distL="114300" distR="114300" simplePos="0" relativeHeight="251664384" behindDoc="1" locked="0" layoutInCell="1" hidden="1" allowOverlap="1">
              <wp:simplePos x="0" y="0"/>
              <wp:positionH relativeFrom="page">
                <wp:posOffset>466725</wp:posOffset>
              </wp:positionH>
              <wp:positionV relativeFrom="page">
                <wp:posOffset>6924675</wp:posOffset>
              </wp:positionV>
              <wp:extent cx="6659880" cy="2458085"/>
              <wp:effectExtent l="0" t="0" r="0" b="0"/>
              <wp:wrapNone/>
              <wp:docPr id="18" name="xxColor3"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59880" cy="245808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Color3" o:spid="_x0000_s2051" style="width:524.4pt;height:193.55pt;margin-top:545.25pt;margin-left:36.75pt;mso-height-percent:0;mso-height-relative:margin;mso-position-horizontal-relative:page;mso-position-vertical-relative:page;mso-width-percent:0;mso-width-relative:margin;mso-wrap-distance-bottom:0;mso-wrap-distance-left:9pt;mso-wrap-distance-right:9pt;mso-wrap-distance-top:0;mso-wrap-style:square;position:absolute;visibility:hidden;v-text-anchor:middle;z-index:-251651072" fillcolor="#c2dad7" stroked="f" strokeweight="2pt"/>
          </w:pict>
        </mc:Fallback>
      </mc:AlternateContent>
    </w:r>
    <w:r w:rsidRPr="0010384E">
      <w:rPr>
        <w:noProof/>
        <w:sz w:val="2"/>
        <w:szCs w:val="2"/>
        <w:lang w:eastAsia="sv-SE"/>
      </w:rPr>
      <mc:AlternateContent>
        <mc:Choice Requires="wps">
          <w:drawing>
            <wp:anchor distT="0" distB="0" distL="114300" distR="114300" simplePos="0" relativeHeight="251662336" behindDoc="1" locked="0" layoutInCell="1" hidden="1" allowOverlap="1">
              <wp:simplePos x="0" y="0"/>
              <wp:positionH relativeFrom="page">
                <wp:posOffset>4782185</wp:posOffset>
              </wp:positionH>
              <wp:positionV relativeFrom="page">
                <wp:posOffset>466725</wp:posOffset>
              </wp:positionV>
              <wp:extent cx="2339975" cy="5039995"/>
              <wp:effectExtent l="0" t="0" r="0" b="0"/>
              <wp:wrapNone/>
              <wp:docPr id="9" name="xxColor2"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39975" cy="50399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Color2" o:spid="_x0000_s2052" style="width:184.25pt;height:396.85pt;margin-top:36.75pt;margin-left:376.55pt;mso-height-percent:0;mso-height-relative:margin;mso-position-horizontal-relative:page;mso-position-vertical-relative:page;mso-width-percent:0;mso-width-relative:margin;mso-wrap-distance-bottom:0;mso-wrap-distance-left:9pt;mso-wrap-distance-right:9pt;mso-wrap-distance-top:0;mso-wrap-style:square;position:absolute;visibility:hidden;v-text-anchor:middle;z-index:-251653120" fillcolor="#7b958b" stroked="f" strokeweight="2pt"/>
          </w:pict>
        </mc:Fallback>
      </mc:AlternateContent>
    </w:r>
    <w:r w:rsidRPr="0010384E">
      <w:rPr>
        <w:noProof/>
        <w:sz w:val="2"/>
        <w:szCs w:val="2"/>
        <w:lang w:eastAsia="sv-SE"/>
      </w:rPr>
      <mc:AlternateContent>
        <mc:Choice Requires="wps">
          <w:drawing>
            <wp:anchor distT="0" distB="0" distL="114300" distR="114300" simplePos="0" relativeHeight="251658240" behindDoc="1" locked="0" layoutInCell="1" hidden="1" allowOverlap="1">
              <wp:simplePos x="0" y="0"/>
              <wp:positionH relativeFrom="page">
                <wp:posOffset>467995</wp:posOffset>
              </wp:positionH>
              <wp:positionV relativeFrom="page">
                <wp:posOffset>466725</wp:posOffset>
              </wp:positionV>
              <wp:extent cx="6660000" cy="8917200"/>
              <wp:effectExtent l="0" t="0" r="0" b="0"/>
              <wp:wrapNone/>
              <wp:docPr id="59" name="xxColor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0000" cy="891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xxColor1" o:spid="_x0000_s2053" style="width:524.4pt;height:702.15pt;margin-top:36.75pt;margin-left:36.85pt;mso-height-percent:0;mso-height-relative:margin;mso-position-horizontal-relative:page;mso-position-vertical-relative:page;mso-width-percent:0;mso-width-relative:margin;mso-wrap-distance-bottom:0;mso-wrap-distance-left:9pt;mso-wrap-distance-right:9pt;mso-wrap-distance-top:0;mso-wrap-style:square;position:absolute;visibility:hidden;v-text-anchor:middle;z-index:-251657216" fillcolor="#00574a"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D4632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080C91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1428E1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39E28B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740098E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A89C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233A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6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4E02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C86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D7A5A"/>
    <w:multiLevelType w:val="multilevel"/>
    <w:tmpl w:val="4D0E73E6"/>
    <w:numStyleLink w:val="CompanyList"/>
  </w:abstractNum>
  <w:abstractNum w:abstractNumId="11" w15:restartNumberingAfterBreak="0">
    <w:nsid w:val="1FC46503"/>
    <w:multiLevelType w:val="multilevel"/>
    <w:tmpl w:val="F3D84692"/>
    <w:numStyleLink w:val="CompanyListBullet"/>
  </w:abstractNum>
  <w:abstractNum w:abstractNumId="12" w15:restartNumberingAfterBreak="0">
    <w:nsid w:val="245C22C4"/>
    <w:multiLevelType w:val="hybridMultilevel"/>
    <w:tmpl w:val="E80C93E4"/>
    <w:lvl w:ilvl="0" w:tplc="43800690">
      <w:start w:val="1"/>
      <w:numFmt w:val="bullet"/>
      <w:lvlText w:val=""/>
      <w:lvlJc w:val="left"/>
      <w:pPr>
        <w:ind w:left="720" w:hanging="360"/>
      </w:pPr>
      <w:rPr>
        <w:rFonts w:ascii="Symbol" w:hAnsi="Symbol" w:hint="default"/>
      </w:rPr>
    </w:lvl>
    <w:lvl w:ilvl="1" w:tplc="198A37F4" w:tentative="1">
      <w:start w:val="1"/>
      <w:numFmt w:val="bullet"/>
      <w:lvlText w:val="o"/>
      <w:lvlJc w:val="left"/>
      <w:pPr>
        <w:ind w:left="1440" w:hanging="360"/>
      </w:pPr>
      <w:rPr>
        <w:rFonts w:ascii="Courier New" w:hAnsi="Courier New" w:cs="Courier New" w:hint="default"/>
      </w:rPr>
    </w:lvl>
    <w:lvl w:ilvl="2" w:tplc="0D106F38" w:tentative="1">
      <w:start w:val="1"/>
      <w:numFmt w:val="bullet"/>
      <w:lvlText w:val=""/>
      <w:lvlJc w:val="left"/>
      <w:pPr>
        <w:ind w:left="2160" w:hanging="360"/>
      </w:pPr>
      <w:rPr>
        <w:rFonts w:ascii="Wingdings" w:hAnsi="Wingdings" w:hint="default"/>
      </w:rPr>
    </w:lvl>
    <w:lvl w:ilvl="3" w:tplc="245E7E10" w:tentative="1">
      <w:start w:val="1"/>
      <w:numFmt w:val="bullet"/>
      <w:lvlText w:val=""/>
      <w:lvlJc w:val="left"/>
      <w:pPr>
        <w:ind w:left="2880" w:hanging="360"/>
      </w:pPr>
      <w:rPr>
        <w:rFonts w:ascii="Symbol" w:hAnsi="Symbol" w:hint="default"/>
      </w:rPr>
    </w:lvl>
    <w:lvl w:ilvl="4" w:tplc="88DC064E" w:tentative="1">
      <w:start w:val="1"/>
      <w:numFmt w:val="bullet"/>
      <w:lvlText w:val="o"/>
      <w:lvlJc w:val="left"/>
      <w:pPr>
        <w:ind w:left="3600" w:hanging="360"/>
      </w:pPr>
      <w:rPr>
        <w:rFonts w:ascii="Courier New" w:hAnsi="Courier New" w:cs="Courier New" w:hint="default"/>
      </w:rPr>
    </w:lvl>
    <w:lvl w:ilvl="5" w:tplc="27A44552" w:tentative="1">
      <w:start w:val="1"/>
      <w:numFmt w:val="bullet"/>
      <w:lvlText w:val=""/>
      <w:lvlJc w:val="left"/>
      <w:pPr>
        <w:ind w:left="4320" w:hanging="360"/>
      </w:pPr>
      <w:rPr>
        <w:rFonts w:ascii="Wingdings" w:hAnsi="Wingdings" w:hint="default"/>
      </w:rPr>
    </w:lvl>
    <w:lvl w:ilvl="6" w:tplc="A8149066" w:tentative="1">
      <w:start w:val="1"/>
      <w:numFmt w:val="bullet"/>
      <w:lvlText w:val=""/>
      <w:lvlJc w:val="left"/>
      <w:pPr>
        <w:ind w:left="5040" w:hanging="360"/>
      </w:pPr>
      <w:rPr>
        <w:rFonts w:ascii="Symbol" w:hAnsi="Symbol" w:hint="default"/>
      </w:rPr>
    </w:lvl>
    <w:lvl w:ilvl="7" w:tplc="37F06B9A" w:tentative="1">
      <w:start w:val="1"/>
      <w:numFmt w:val="bullet"/>
      <w:lvlText w:val="o"/>
      <w:lvlJc w:val="left"/>
      <w:pPr>
        <w:ind w:left="5760" w:hanging="360"/>
      </w:pPr>
      <w:rPr>
        <w:rFonts w:ascii="Courier New" w:hAnsi="Courier New" w:cs="Courier New" w:hint="default"/>
      </w:rPr>
    </w:lvl>
    <w:lvl w:ilvl="8" w:tplc="832464D8" w:tentative="1">
      <w:start w:val="1"/>
      <w:numFmt w:val="bullet"/>
      <w:lvlText w:val=""/>
      <w:lvlJc w:val="left"/>
      <w:pPr>
        <w:ind w:left="6480" w:hanging="360"/>
      </w:pPr>
      <w:rPr>
        <w:rFonts w:ascii="Wingdings" w:hAnsi="Wingdings" w:hint="default"/>
      </w:rPr>
    </w:lvl>
  </w:abstractNum>
  <w:abstractNum w:abstractNumId="13" w15:restartNumberingAfterBreak="0">
    <w:nsid w:val="2DF135EB"/>
    <w:multiLevelType w:val="hybridMultilevel"/>
    <w:tmpl w:val="62888356"/>
    <w:lvl w:ilvl="0" w:tplc="DA4C591E">
      <w:start w:val="1"/>
      <w:numFmt w:val="bullet"/>
      <w:lvlText w:val=""/>
      <w:lvlJc w:val="left"/>
      <w:pPr>
        <w:ind w:left="720" w:hanging="360"/>
      </w:pPr>
      <w:rPr>
        <w:rFonts w:ascii="Symbol" w:hAnsi="Symbol" w:hint="default"/>
      </w:rPr>
    </w:lvl>
    <w:lvl w:ilvl="1" w:tplc="68C6CDC4" w:tentative="1">
      <w:start w:val="1"/>
      <w:numFmt w:val="bullet"/>
      <w:lvlText w:val="o"/>
      <w:lvlJc w:val="left"/>
      <w:pPr>
        <w:ind w:left="1440" w:hanging="360"/>
      </w:pPr>
      <w:rPr>
        <w:rFonts w:ascii="Courier New" w:hAnsi="Courier New" w:cs="Courier New" w:hint="default"/>
      </w:rPr>
    </w:lvl>
    <w:lvl w:ilvl="2" w:tplc="954C2DAC" w:tentative="1">
      <w:start w:val="1"/>
      <w:numFmt w:val="bullet"/>
      <w:lvlText w:val=""/>
      <w:lvlJc w:val="left"/>
      <w:pPr>
        <w:ind w:left="2160" w:hanging="360"/>
      </w:pPr>
      <w:rPr>
        <w:rFonts w:ascii="Wingdings" w:hAnsi="Wingdings" w:hint="default"/>
      </w:rPr>
    </w:lvl>
    <w:lvl w:ilvl="3" w:tplc="6CE27228" w:tentative="1">
      <w:start w:val="1"/>
      <w:numFmt w:val="bullet"/>
      <w:lvlText w:val=""/>
      <w:lvlJc w:val="left"/>
      <w:pPr>
        <w:ind w:left="2880" w:hanging="360"/>
      </w:pPr>
      <w:rPr>
        <w:rFonts w:ascii="Symbol" w:hAnsi="Symbol" w:hint="default"/>
      </w:rPr>
    </w:lvl>
    <w:lvl w:ilvl="4" w:tplc="0C6A7BB6" w:tentative="1">
      <w:start w:val="1"/>
      <w:numFmt w:val="bullet"/>
      <w:lvlText w:val="o"/>
      <w:lvlJc w:val="left"/>
      <w:pPr>
        <w:ind w:left="3600" w:hanging="360"/>
      </w:pPr>
      <w:rPr>
        <w:rFonts w:ascii="Courier New" w:hAnsi="Courier New" w:cs="Courier New" w:hint="default"/>
      </w:rPr>
    </w:lvl>
    <w:lvl w:ilvl="5" w:tplc="793A19CC" w:tentative="1">
      <w:start w:val="1"/>
      <w:numFmt w:val="bullet"/>
      <w:lvlText w:val=""/>
      <w:lvlJc w:val="left"/>
      <w:pPr>
        <w:ind w:left="4320" w:hanging="360"/>
      </w:pPr>
      <w:rPr>
        <w:rFonts w:ascii="Wingdings" w:hAnsi="Wingdings" w:hint="default"/>
      </w:rPr>
    </w:lvl>
    <w:lvl w:ilvl="6" w:tplc="E9BC6B82" w:tentative="1">
      <w:start w:val="1"/>
      <w:numFmt w:val="bullet"/>
      <w:lvlText w:val=""/>
      <w:lvlJc w:val="left"/>
      <w:pPr>
        <w:ind w:left="5040" w:hanging="360"/>
      </w:pPr>
      <w:rPr>
        <w:rFonts w:ascii="Symbol" w:hAnsi="Symbol" w:hint="default"/>
      </w:rPr>
    </w:lvl>
    <w:lvl w:ilvl="7" w:tplc="F724DE0A" w:tentative="1">
      <w:start w:val="1"/>
      <w:numFmt w:val="bullet"/>
      <w:lvlText w:val="o"/>
      <w:lvlJc w:val="left"/>
      <w:pPr>
        <w:ind w:left="5760" w:hanging="360"/>
      </w:pPr>
      <w:rPr>
        <w:rFonts w:ascii="Courier New" w:hAnsi="Courier New" w:cs="Courier New" w:hint="default"/>
      </w:rPr>
    </w:lvl>
    <w:lvl w:ilvl="8" w:tplc="A53EC05A" w:tentative="1">
      <w:start w:val="1"/>
      <w:numFmt w:val="bullet"/>
      <w:lvlText w:val=""/>
      <w:lvlJc w:val="left"/>
      <w:pPr>
        <w:ind w:left="6480" w:hanging="360"/>
      </w:pPr>
      <w:rPr>
        <w:rFonts w:ascii="Wingdings" w:hAnsi="Wingdings" w:hint="default"/>
      </w:rPr>
    </w:lvl>
  </w:abstractNum>
  <w:abstractNum w:abstractNumId="14" w15:restartNumberingAfterBreak="0">
    <w:nsid w:val="2E2B54F5"/>
    <w:multiLevelType w:val="multilevel"/>
    <w:tmpl w:val="F3D84692"/>
    <w:numStyleLink w:val="CompanyListBullet"/>
  </w:abstractNum>
  <w:abstractNum w:abstractNumId="15" w15:restartNumberingAfterBreak="0">
    <w:nsid w:val="33562309"/>
    <w:multiLevelType w:val="multilevel"/>
    <w:tmpl w:val="F3D84692"/>
    <w:styleLink w:val="CompanyListBullet"/>
    <w:lvl w:ilvl="0">
      <w:start w:val="1"/>
      <w:numFmt w:val="bullet"/>
      <w:pStyle w:val="Punktlista"/>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6" w15:restartNumberingAfterBreak="0">
    <w:nsid w:val="38706D8D"/>
    <w:multiLevelType w:val="multilevel"/>
    <w:tmpl w:val="4D0E73E6"/>
    <w:numStyleLink w:val="CompanyList"/>
  </w:abstractNum>
  <w:abstractNum w:abstractNumId="17" w15:restartNumberingAfterBreak="0">
    <w:nsid w:val="3BD81B03"/>
    <w:multiLevelType w:val="multilevel"/>
    <w:tmpl w:val="129AE86C"/>
    <w:lvl w:ilvl="0">
      <w:start w:val="1"/>
      <w:numFmt w:val="decimal"/>
      <w:pStyle w:val="Heading1No"/>
      <w:lvlText w:val="%1."/>
      <w:lvlJc w:val="left"/>
      <w:pPr>
        <w:tabs>
          <w:tab w:val="num" w:pos="851"/>
        </w:tabs>
        <w:ind w:left="851" w:hanging="851"/>
      </w:pPr>
      <w:rPr>
        <w:rFonts w:hint="default"/>
      </w:rPr>
    </w:lvl>
    <w:lvl w:ilvl="1">
      <w:start w:val="1"/>
      <w:numFmt w:val="decimal"/>
      <w:pStyle w:val="Heading2No"/>
      <w:lvlText w:val="%1.%2."/>
      <w:lvlJc w:val="left"/>
      <w:pPr>
        <w:tabs>
          <w:tab w:val="num" w:pos="851"/>
        </w:tabs>
        <w:ind w:left="851" w:hanging="851"/>
      </w:pPr>
      <w:rPr>
        <w:rFonts w:hint="default"/>
      </w:rPr>
    </w:lvl>
    <w:lvl w:ilvl="2">
      <w:start w:val="1"/>
      <w:numFmt w:val="decimal"/>
      <w:pStyle w:val="Heading3No"/>
      <w:lvlText w:val="%1.%2.%3"/>
      <w:lvlJc w:val="left"/>
      <w:pPr>
        <w:tabs>
          <w:tab w:val="num" w:pos="851"/>
        </w:tabs>
        <w:ind w:left="851" w:hanging="851"/>
      </w:pPr>
      <w:rPr>
        <w:rFonts w:hint="default"/>
      </w:rPr>
    </w:lvl>
    <w:lvl w:ilvl="3">
      <w:start w:val="1"/>
      <w:numFmt w:val="none"/>
      <w:pStyle w:val="Heading4No"/>
      <w:lvlText w:val="%1.%2.%3.%4"/>
      <w:lvlJc w:val="left"/>
      <w:pPr>
        <w:tabs>
          <w:tab w:val="num" w:pos="851"/>
        </w:tabs>
        <w:ind w:left="851" w:hanging="851"/>
      </w:pPr>
      <w:rPr>
        <w:rFonts w:hint="default"/>
      </w:rPr>
    </w:lvl>
    <w:lvl w:ilvl="4">
      <w:start w:val="1"/>
      <w:numFmt w:val="none"/>
      <w:lvlRestart w:val="3"/>
      <w:pStyle w:val="Heading5No"/>
      <w:lvlText w:val="%1.%2.%3.%4.%5"/>
      <w:lvlJc w:val="left"/>
      <w:pPr>
        <w:tabs>
          <w:tab w:val="num" w:pos="851"/>
        </w:tabs>
        <w:ind w:left="851" w:hanging="851"/>
      </w:pPr>
      <w:rPr>
        <w:rFonts w:hint="default"/>
      </w:rPr>
    </w:lvl>
    <w:lvl w:ilvl="5">
      <w:start w:val="1"/>
      <w:numFmt w:val="none"/>
      <w:lvlText w:val="%1.%2.%3.%4.%5.%6"/>
      <w:lvlJc w:val="left"/>
      <w:pPr>
        <w:tabs>
          <w:tab w:val="num" w:pos="851"/>
        </w:tabs>
        <w:ind w:left="851" w:hanging="851"/>
      </w:pPr>
      <w:rPr>
        <w:rFonts w:hint="default"/>
      </w:rPr>
    </w:lvl>
    <w:lvl w:ilvl="6">
      <w:start w:val="1"/>
      <w:numFmt w:val="none"/>
      <w:lvlText w:val="%1.%2.%3.%4.%5.%6.%7"/>
      <w:lvlJc w:val="left"/>
      <w:pPr>
        <w:tabs>
          <w:tab w:val="num" w:pos="851"/>
        </w:tabs>
        <w:ind w:left="851" w:hanging="851"/>
      </w:pPr>
      <w:rPr>
        <w:rFonts w:hint="default"/>
      </w:rPr>
    </w:lvl>
    <w:lvl w:ilvl="7">
      <w:start w:val="1"/>
      <w:numFmt w:val="none"/>
      <w:lvlText w:val="%1.%2.%3.%4.%5.%6.%7.%8"/>
      <w:lvlJc w:val="left"/>
      <w:pPr>
        <w:tabs>
          <w:tab w:val="num" w:pos="851"/>
        </w:tabs>
        <w:ind w:left="851" w:hanging="851"/>
      </w:pPr>
      <w:rPr>
        <w:rFonts w:hint="default"/>
      </w:rPr>
    </w:lvl>
    <w:lvl w:ilvl="8">
      <w:start w:val="1"/>
      <w:numFmt w:val="none"/>
      <w:lvlText w:val="%1.%2.%3.%4.%5.%6.%7.%8.%9"/>
      <w:lvlJc w:val="left"/>
      <w:pPr>
        <w:tabs>
          <w:tab w:val="num" w:pos="851"/>
        </w:tabs>
        <w:ind w:left="851" w:hanging="851"/>
      </w:pPr>
      <w:rPr>
        <w:rFonts w:hint="default"/>
      </w:rPr>
    </w:lvl>
  </w:abstractNum>
  <w:abstractNum w:abstractNumId="18" w15:restartNumberingAfterBreak="0">
    <w:nsid w:val="3D454046"/>
    <w:multiLevelType w:val="multilevel"/>
    <w:tmpl w:val="F3D84692"/>
    <w:numStyleLink w:val="CompanyListBullet"/>
  </w:abstractNum>
  <w:abstractNum w:abstractNumId="19" w15:restartNumberingAfterBreak="0">
    <w:nsid w:val="52A54108"/>
    <w:multiLevelType w:val="multilevel"/>
    <w:tmpl w:val="4D0E73E6"/>
    <w:numStyleLink w:val="CompanyList"/>
  </w:abstractNum>
  <w:abstractNum w:abstractNumId="20" w15:restartNumberingAfterBreak="0">
    <w:nsid w:val="5D3A36CB"/>
    <w:multiLevelType w:val="hybridMultilevel"/>
    <w:tmpl w:val="8E2473A0"/>
    <w:lvl w:ilvl="0" w:tplc="82162012">
      <w:start w:val="1"/>
      <w:numFmt w:val="bullet"/>
      <w:lvlText w:val=""/>
      <w:lvlJc w:val="left"/>
      <w:pPr>
        <w:ind w:left="720" w:hanging="360"/>
      </w:pPr>
      <w:rPr>
        <w:rFonts w:ascii="Symbol" w:hAnsi="Symbol" w:hint="default"/>
      </w:rPr>
    </w:lvl>
    <w:lvl w:ilvl="1" w:tplc="93023BBA" w:tentative="1">
      <w:start w:val="1"/>
      <w:numFmt w:val="bullet"/>
      <w:lvlText w:val="o"/>
      <w:lvlJc w:val="left"/>
      <w:pPr>
        <w:ind w:left="1440" w:hanging="360"/>
      </w:pPr>
      <w:rPr>
        <w:rFonts w:ascii="Courier New" w:hAnsi="Courier New" w:cs="Courier New" w:hint="default"/>
      </w:rPr>
    </w:lvl>
    <w:lvl w:ilvl="2" w:tplc="97D20214" w:tentative="1">
      <w:start w:val="1"/>
      <w:numFmt w:val="bullet"/>
      <w:lvlText w:val=""/>
      <w:lvlJc w:val="left"/>
      <w:pPr>
        <w:ind w:left="2160" w:hanging="360"/>
      </w:pPr>
      <w:rPr>
        <w:rFonts w:ascii="Wingdings" w:hAnsi="Wingdings" w:hint="default"/>
      </w:rPr>
    </w:lvl>
    <w:lvl w:ilvl="3" w:tplc="F7AE510A" w:tentative="1">
      <w:start w:val="1"/>
      <w:numFmt w:val="bullet"/>
      <w:lvlText w:val=""/>
      <w:lvlJc w:val="left"/>
      <w:pPr>
        <w:ind w:left="2880" w:hanging="360"/>
      </w:pPr>
      <w:rPr>
        <w:rFonts w:ascii="Symbol" w:hAnsi="Symbol" w:hint="default"/>
      </w:rPr>
    </w:lvl>
    <w:lvl w:ilvl="4" w:tplc="60529B2C" w:tentative="1">
      <w:start w:val="1"/>
      <w:numFmt w:val="bullet"/>
      <w:lvlText w:val="o"/>
      <w:lvlJc w:val="left"/>
      <w:pPr>
        <w:ind w:left="3600" w:hanging="360"/>
      </w:pPr>
      <w:rPr>
        <w:rFonts w:ascii="Courier New" w:hAnsi="Courier New" w:cs="Courier New" w:hint="default"/>
      </w:rPr>
    </w:lvl>
    <w:lvl w:ilvl="5" w:tplc="6A6C5266" w:tentative="1">
      <w:start w:val="1"/>
      <w:numFmt w:val="bullet"/>
      <w:lvlText w:val=""/>
      <w:lvlJc w:val="left"/>
      <w:pPr>
        <w:ind w:left="4320" w:hanging="360"/>
      </w:pPr>
      <w:rPr>
        <w:rFonts w:ascii="Wingdings" w:hAnsi="Wingdings" w:hint="default"/>
      </w:rPr>
    </w:lvl>
    <w:lvl w:ilvl="6" w:tplc="9BC2D800" w:tentative="1">
      <w:start w:val="1"/>
      <w:numFmt w:val="bullet"/>
      <w:lvlText w:val=""/>
      <w:lvlJc w:val="left"/>
      <w:pPr>
        <w:ind w:left="5040" w:hanging="360"/>
      </w:pPr>
      <w:rPr>
        <w:rFonts w:ascii="Symbol" w:hAnsi="Symbol" w:hint="default"/>
      </w:rPr>
    </w:lvl>
    <w:lvl w:ilvl="7" w:tplc="1E806970" w:tentative="1">
      <w:start w:val="1"/>
      <w:numFmt w:val="bullet"/>
      <w:lvlText w:val="o"/>
      <w:lvlJc w:val="left"/>
      <w:pPr>
        <w:ind w:left="5760" w:hanging="360"/>
      </w:pPr>
      <w:rPr>
        <w:rFonts w:ascii="Courier New" w:hAnsi="Courier New" w:cs="Courier New" w:hint="default"/>
      </w:rPr>
    </w:lvl>
    <w:lvl w:ilvl="8" w:tplc="72687662" w:tentative="1">
      <w:start w:val="1"/>
      <w:numFmt w:val="bullet"/>
      <w:lvlText w:val=""/>
      <w:lvlJc w:val="left"/>
      <w:pPr>
        <w:ind w:left="6480" w:hanging="360"/>
      </w:pPr>
      <w:rPr>
        <w:rFonts w:ascii="Wingdings" w:hAnsi="Wingdings" w:hint="default"/>
      </w:rPr>
    </w:lvl>
  </w:abstractNum>
  <w:abstractNum w:abstractNumId="21" w15:restartNumberingAfterBreak="0">
    <w:nsid w:val="5E93696B"/>
    <w:multiLevelType w:val="multilevel"/>
    <w:tmpl w:val="4D0E73E6"/>
    <w:numStyleLink w:val="CompanyList"/>
  </w:abstractNum>
  <w:abstractNum w:abstractNumId="22" w15:restartNumberingAfterBreak="0">
    <w:nsid w:val="60921A8E"/>
    <w:multiLevelType w:val="hybridMultilevel"/>
    <w:tmpl w:val="C6B22212"/>
    <w:lvl w:ilvl="0" w:tplc="49662ECA">
      <w:start w:val="1"/>
      <w:numFmt w:val="bullet"/>
      <w:lvlText w:val=""/>
      <w:lvlJc w:val="left"/>
      <w:pPr>
        <w:ind w:left="720" w:hanging="360"/>
      </w:pPr>
      <w:rPr>
        <w:rFonts w:ascii="Symbol" w:hAnsi="Symbol" w:hint="default"/>
      </w:rPr>
    </w:lvl>
    <w:lvl w:ilvl="1" w:tplc="44E0921E" w:tentative="1">
      <w:start w:val="1"/>
      <w:numFmt w:val="bullet"/>
      <w:lvlText w:val="o"/>
      <w:lvlJc w:val="left"/>
      <w:pPr>
        <w:ind w:left="1440" w:hanging="360"/>
      </w:pPr>
      <w:rPr>
        <w:rFonts w:ascii="Courier New" w:hAnsi="Courier New" w:cs="Courier New" w:hint="default"/>
      </w:rPr>
    </w:lvl>
    <w:lvl w:ilvl="2" w:tplc="19C4BE5E" w:tentative="1">
      <w:start w:val="1"/>
      <w:numFmt w:val="bullet"/>
      <w:lvlText w:val=""/>
      <w:lvlJc w:val="left"/>
      <w:pPr>
        <w:ind w:left="2160" w:hanging="360"/>
      </w:pPr>
      <w:rPr>
        <w:rFonts w:ascii="Wingdings" w:hAnsi="Wingdings" w:hint="default"/>
      </w:rPr>
    </w:lvl>
    <w:lvl w:ilvl="3" w:tplc="B5D08D76" w:tentative="1">
      <w:start w:val="1"/>
      <w:numFmt w:val="bullet"/>
      <w:lvlText w:val=""/>
      <w:lvlJc w:val="left"/>
      <w:pPr>
        <w:ind w:left="2880" w:hanging="360"/>
      </w:pPr>
      <w:rPr>
        <w:rFonts w:ascii="Symbol" w:hAnsi="Symbol" w:hint="default"/>
      </w:rPr>
    </w:lvl>
    <w:lvl w:ilvl="4" w:tplc="4DFEA338" w:tentative="1">
      <w:start w:val="1"/>
      <w:numFmt w:val="bullet"/>
      <w:lvlText w:val="o"/>
      <w:lvlJc w:val="left"/>
      <w:pPr>
        <w:ind w:left="3600" w:hanging="360"/>
      </w:pPr>
      <w:rPr>
        <w:rFonts w:ascii="Courier New" w:hAnsi="Courier New" w:cs="Courier New" w:hint="default"/>
      </w:rPr>
    </w:lvl>
    <w:lvl w:ilvl="5" w:tplc="184C8566" w:tentative="1">
      <w:start w:val="1"/>
      <w:numFmt w:val="bullet"/>
      <w:lvlText w:val=""/>
      <w:lvlJc w:val="left"/>
      <w:pPr>
        <w:ind w:left="4320" w:hanging="360"/>
      </w:pPr>
      <w:rPr>
        <w:rFonts w:ascii="Wingdings" w:hAnsi="Wingdings" w:hint="default"/>
      </w:rPr>
    </w:lvl>
    <w:lvl w:ilvl="6" w:tplc="3B72EB8E" w:tentative="1">
      <w:start w:val="1"/>
      <w:numFmt w:val="bullet"/>
      <w:lvlText w:val=""/>
      <w:lvlJc w:val="left"/>
      <w:pPr>
        <w:ind w:left="5040" w:hanging="360"/>
      </w:pPr>
      <w:rPr>
        <w:rFonts w:ascii="Symbol" w:hAnsi="Symbol" w:hint="default"/>
      </w:rPr>
    </w:lvl>
    <w:lvl w:ilvl="7" w:tplc="362231BC" w:tentative="1">
      <w:start w:val="1"/>
      <w:numFmt w:val="bullet"/>
      <w:lvlText w:val="o"/>
      <w:lvlJc w:val="left"/>
      <w:pPr>
        <w:ind w:left="5760" w:hanging="360"/>
      </w:pPr>
      <w:rPr>
        <w:rFonts w:ascii="Courier New" w:hAnsi="Courier New" w:cs="Courier New" w:hint="default"/>
      </w:rPr>
    </w:lvl>
    <w:lvl w:ilvl="8" w:tplc="600E4D3E" w:tentative="1">
      <w:start w:val="1"/>
      <w:numFmt w:val="bullet"/>
      <w:lvlText w:val=""/>
      <w:lvlJc w:val="left"/>
      <w:pPr>
        <w:ind w:left="6480" w:hanging="360"/>
      </w:pPr>
      <w:rPr>
        <w:rFonts w:ascii="Wingdings" w:hAnsi="Wingdings" w:hint="default"/>
      </w:rPr>
    </w:lvl>
  </w:abstractNum>
  <w:abstractNum w:abstractNumId="23" w15:restartNumberingAfterBreak="0">
    <w:nsid w:val="62FE6E00"/>
    <w:multiLevelType w:val="multilevel"/>
    <w:tmpl w:val="F3D84692"/>
    <w:numStyleLink w:val="CompanyListBullet"/>
  </w:abstractNum>
  <w:abstractNum w:abstractNumId="24" w15:restartNumberingAfterBreak="0">
    <w:nsid w:val="64887356"/>
    <w:multiLevelType w:val="hybridMultilevel"/>
    <w:tmpl w:val="15585046"/>
    <w:lvl w:ilvl="0" w:tplc="A04AA6A0">
      <w:start w:val="1"/>
      <w:numFmt w:val="bullet"/>
      <w:lvlText w:val=""/>
      <w:lvlJc w:val="left"/>
      <w:pPr>
        <w:ind w:left="720" w:hanging="360"/>
      </w:pPr>
      <w:rPr>
        <w:rFonts w:ascii="Symbol" w:hAnsi="Symbol" w:hint="default"/>
      </w:rPr>
    </w:lvl>
    <w:lvl w:ilvl="1" w:tplc="D9C85CBA" w:tentative="1">
      <w:start w:val="1"/>
      <w:numFmt w:val="bullet"/>
      <w:lvlText w:val="o"/>
      <w:lvlJc w:val="left"/>
      <w:pPr>
        <w:ind w:left="1440" w:hanging="360"/>
      </w:pPr>
      <w:rPr>
        <w:rFonts w:ascii="Courier New" w:hAnsi="Courier New" w:cs="Courier New" w:hint="default"/>
      </w:rPr>
    </w:lvl>
    <w:lvl w:ilvl="2" w:tplc="E5300AD4" w:tentative="1">
      <w:start w:val="1"/>
      <w:numFmt w:val="bullet"/>
      <w:lvlText w:val=""/>
      <w:lvlJc w:val="left"/>
      <w:pPr>
        <w:ind w:left="2160" w:hanging="360"/>
      </w:pPr>
      <w:rPr>
        <w:rFonts w:ascii="Wingdings" w:hAnsi="Wingdings" w:hint="default"/>
      </w:rPr>
    </w:lvl>
    <w:lvl w:ilvl="3" w:tplc="C8585568" w:tentative="1">
      <w:start w:val="1"/>
      <w:numFmt w:val="bullet"/>
      <w:lvlText w:val=""/>
      <w:lvlJc w:val="left"/>
      <w:pPr>
        <w:ind w:left="2880" w:hanging="360"/>
      </w:pPr>
      <w:rPr>
        <w:rFonts w:ascii="Symbol" w:hAnsi="Symbol" w:hint="default"/>
      </w:rPr>
    </w:lvl>
    <w:lvl w:ilvl="4" w:tplc="FF6C6D6E" w:tentative="1">
      <w:start w:val="1"/>
      <w:numFmt w:val="bullet"/>
      <w:lvlText w:val="o"/>
      <w:lvlJc w:val="left"/>
      <w:pPr>
        <w:ind w:left="3600" w:hanging="360"/>
      </w:pPr>
      <w:rPr>
        <w:rFonts w:ascii="Courier New" w:hAnsi="Courier New" w:cs="Courier New" w:hint="default"/>
      </w:rPr>
    </w:lvl>
    <w:lvl w:ilvl="5" w:tplc="93CC79CA" w:tentative="1">
      <w:start w:val="1"/>
      <w:numFmt w:val="bullet"/>
      <w:lvlText w:val=""/>
      <w:lvlJc w:val="left"/>
      <w:pPr>
        <w:ind w:left="4320" w:hanging="360"/>
      </w:pPr>
      <w:rPr>
        <w:rFonts w:ascii="Wingdings" w:hAnsi="Wingdings" w:hint="default"/>
      </w:rPr>
    </w:lvl>
    <w:lvl w:ilvl="6" w:tplc="DD5210DE" w:tentative="1">
      <w:start w:val="1"/>
      <w:numFmt w:val="bullet"/>
      <w:lvlText w:val=""/>
      <w:lvlJc w:val="left"/>
      <w:pPr>
        <w:ind w:left="5040" w:hanging="360"/>
      </w:pPr>
      <w:rPr>
        <w:rFonts w:ascii="Symbol" w:hAnsi="Symbol" w:hint="default"/>
      </w:rPr>
    </w:lvl>
    <w:lvl w:ilvl="7" w:tplc="69A8E402" w:tentative="1">
      <w:start w:val="1"/>
      <w:numFmt w:val="bullet"/>
      <w:lvlText w:val="o"/>
      <w:lvlJc w:val="left"/>
      <w:pPr>
        <w:ind w:left="5760" w:hanging="360"/>
      </w:pPr>
      <w:rPr>
        <w:rFonts w:ascii="Courier New" w:hAnsi="Courier New" w:cs="Courier New" w:hint="default"/>
      </w:rPr>
    </w:lvl>
    <w:lvl w:ilvl="8" w:tplc="CA8E2700" w:tentative="1">
      <w:start w:val="1"/>
      <w:numFmt w:val="bullet"/>
      <w:lvlText w:val=""/>
      <w:lvlJc w:val="left"/>
      <w:pPr>
        <w:ind w:left="6480" w:hanging="360"/>
      </w:pPr>
      <w:rPr>
        <w:rFonts w:ascii="Wingdings" w:hAnsi="Wingdings" w:hint="default"/>
      </w:rPr>
    </w:lvl>
  </w:abstractNum>
  <w:abstractNum w:abstractNumId="25" w15:restartNumberingAfterBreak="0">
    <w:nsid w:val="6A8E227F"/>
    <w:multiLevelType w:val="multilevel"/>
    <w:tmpl w:val="F3D84692"/>
    <w:numStyleLink w:val="CompanyListBullet"/>
  </w:abstractNum>
  <w:abstractNum w:abstractNumId="26" w15:restartNumberingAfterBreak="0">
    <w:nsid w:val="6C1354CD"/>
    <w:multiLevelType w:val="multilevel"/>
    <w:tmpl w:val="4D0E73E6"/>
    <w:numStyleLink w:val="CompanyList"/>
  </w:abstractNum>
  <w:abstractNum w:abstractNumId="27" w15:restartNumberingAfterBreak="0">
    <w:nsid w:val="6E1A2E51"/>
    <w:multiLevelType w:val="multilevel"/>
    <w:tmpl w:val="4D0E73E6"/>
    <w:styleLink w:val="CompanyList"/>
    <w:lvl w:ilvl="0">
      <w:start w:val="1"/>
      <w:numFmt w:val="decimal"/>
      <w:pStyle w:val="Numreradlista"/>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8"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29" w15:restartNumberingAfterBreak="0">
    <w:nsid w:val="745F433B"/>
    <w:multiLevelType w:val="multilevel"/>
    <w:tmpl w:val="F3D84692"/>
    <w:numStyleLink w:val="CompanyListBullet"/>
  </w:abstractNum>
  <w:num w:numId="1">
    <w:abstractNumId w:val="28"/>
  </w:num>
  <w:num w:numId="2">
    <w:abstractNumId w:val="27"/>
  </w:num>
  <w:num w:numId="3">
    <w:abstractNumId w:val="17"/>
  </w:num>
  <w:num w:numId="4">
    <w:abstractNumId w:val="15"/>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8"/>
  </w:num>
  <w:num w:numId="16">
    <w:abstractNumId w:val="19"/>
  </w:num>
  <w:num w:numId="17">
    <w:abstractNumId w:val="14"/>
  </w:num>
  <w:num w:numId="18">
    <w:abstractNumId w:val="26"/>
  </w:num>
  <w:num w:numId="19">
    <w:abstractNumId w:val="23"/>
  </w:num>
  <w:num w:numId="20">
    <w:abstractNumId w:val="21"/>
  </w:num>
  <w:num w:numId="21">
    <w:abstractNumId w:val="29"/>
  </w:num>
  <w:num w:numId="22">
    <w:abstractNumId w:val="25"/>
  </w:num>
  <w:num w:numId="23">
    <w:abstractNumId w:val="16"/>
  </w:num>
  <w:num w:numId="24">
    <w:abstractNumId w:val="11"/>
  </w:num>
  <w:num w:numId="25">
    <w:abstractNumId w:val="10"/>
  </w:num>
  <w:num w:numId="26">
    <w:abstractNumId w:val="20"/>
  </w:num>
  <w:num w:numId="27">
    <w:abstractNumId w:val="13"/>
  </w:num>
  <w:num w:numId="28">
    <w:abstractNumId w:val="12"/>
  </w:num>
  <w:num w:numId="29">
    <w:abstractNumId w:val="24"/>
  </w:num>
  <w:num w:numId="3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comment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ekorElement" w:val="Rapport_framsida2.png"/>
    <w:docVar w:name="DVarDocumentPathInserted" w:val="No"/>
    <w:docVar w:name="DVarLanguage" w:val="Sv"/>
    <w:docVar w:name="DVarNumbering" w:val="-1"/>
    <w:docVar w:name="DVarPageNumberInserted" w:val="Yes"/>
  </w:docVars>
  <w:rsids>
    <w:rsidRoot w:val="00867861"/>
    <w:rsid w:val="0000082E"/>
    <w:rsid w:val="00000D68"/>
    <w:rsid w:val="0000150A"/>
    <w:rsid w:val="00001B7C"/>
    <w:rsid w:val="00001DAA"/>
    <w:rsid w:val="00002738"/>
    <w:rsid w:val="00002E4F"/>
    <w:rsid w:val="00003ECE"/>
    <w:rsid w:val="000042F3"/>
    <w:rsid w:val="00004F3D"/>
    <w:rsid w:val="000074E3"/>
    <w:rsid w:val="00007505"/>
    <w:rsid w:val="000100F8"/>
    <w:rsid w:val="000115D3"/>
    <w:rsid w:val="00012400"/>
    <w:rsid w:val="00014500"/>
    <w:rsid w:val="00014921"/>
    <w:rsid w:val="00014BF3"/>
    <w:rsid w:val="0001534B"/>
    <w:rsid w:val="000154DA"/>
    <w:rsid w:val="00015FAB"/>
    <w:rsid w:val="000164EA"/>
    <w:rsid w:val="000168CF"/>
    <w:rsid w:val="00017ADA"/>
    <w:rsid w:val="00021378"/>
    <w:rsid w:val="00021647"/>
    <w:rsid w:val="000225A8"/>
    <w:rsid w:val="000225B7"/>
    <w:rsid w:val="00022CEE"/>
    <w:rsid w:val="0002359D"/>
    <w:rsid w:val="000245CE"/>
    <w:rsid w:val="00024698"/>
    <w:rsid w:val="00024EEC"/>
    <w:rsid w:val="00026303"/>
    <w:rsid w:val="000264D9"/>
    <w:rsid w:val="00027547"/>
    <w:rsid w:val="000277C7"/>
    <w:rsid w:val="00027C58"/>
    <w:rsid w:val="00027EA7"/>
    <w:rsid w:val="000304E3"/>
    <w:rsid w:val="0003288E"/>
    <w:rsid w:val="000331EC"/>
    <w:rsid w:val="000334E2"/>
    <w:rsid w:val="000336A9"/>
    <w:rsid w:val="00034347"/>
    <w:rsid w:val="000353E9"/>
    <w:rsid w:val="00036191"/>
    <w:rsid w:val="000365B4"/>
    <w:rsid w:val="000376FC"/>
    <w:rsid w:val="00040301"/>
    <w:rsid w:val="00040D89"/>
    <w:rsid w:val="000431A2"/>
    <w:rsid w:val="00043529"/>
    <w:rsid w:val="00043AAE"/>
    <w:rsid w:val="00043B99"/>
    <w:rsid w:val="000440AD"/>
    <w:rsid w:val="0004420C"/>
    <w:rsid w:val="0004473F"/>
    <w:rsid w:val="000450D0"/>
    <w:rsid w:val="0004541D"/>
    <w:rsid w:val="00046735"/>
    <w:rsid w:val="0005141F"/>
    <w:rsid w:val="0005155F"/>
    <w:rsid w:val="00051E03"/>
    <w:rsid w:val="000520A1"/>
    <w:rsid w:val="00052224"/>
    <w:rsid w:val="00052BF3"/>
    <w:rsid w:val="0005314B"/>
    <w:rsid w:val="000537F6"/>
    <w:rsid w:val="00053867"/>
    <w:rsid w:val="00055633"/>
    <w:rsid w:val="0005565A"/>
    <w:rsid w:val="000557C0"/>
    <w:rsid w:val="000574DA"/>
    <w:rsid w:val="000578E3"/>
    <w:rsid w:val="000606CA"/>
    <w:rsid w:val="00060AC6"/>
    <w:rsid w:val="0006171A"/>
    <w:rsid w:val="00061E6F"/>
    <w:rsid w:val="000623DF"/>
    <w:rsid w:val="00062689"/>
    <w:rsid w:val="000637FC"/>
    <w:rsid w:val="000642F2"/>
    <w:rsid w:val="00064D55"/>
    <w:rsid w:val="00065A5C"/>
    <w:rsid w:val="00066654"/>
    <w:rsid w:val="0007138D"/>
    <w:rsid w:val="0007145E"/>
    <w:rsid w:val="000738F0"/>
    <w:rsid w:val="00073CD2"/>
    <w:rsid w:val="00073CF2"/>
    <w:rsid w:val="00074971"/>
    <w:rsid w:val="00074B9A"/>
    <w:rsid w:val="000755D9"/>
    <w:rsid w:val="00076539"/>
    <w:rsid w:val="0007678A"/>
    <w:rsid w:val="00076AC9"/>
    <w:rsid w:val="000778B9"/>
    <w:rsid w:val="00077D81"/>
    <w:rsid w:val="000823EA"/>
    <w:rsid w:val="00082BAF"/>
    <w:rsid w:val="000840F8"/>
    <w:rsid w:val="000853C4"/>
    <w:rsid w:val="00086104"/>
    <w:rsid w:val="00090037"/>
    <w:rsid w:val="00091444"/>
    <w:rsid w:val="0009162C"/>
    <w:rsid w:val="00091941"/>
    <w:rsid w:val="00091ABC"/>
    <w:rsid w:val="00093DA8"/>
    <w:rsid w:val="00093F36"/>
    <w:rsid w:val="00093FC1"/>
    <w:rsid w:val="00094077"/>
    <w:rsid w:val="00095B04"/>
    <w:rsid w:val="000A1F6C"/>
    <w:rsid w:val="000A4C8C"/>
    <w:rsid w:val="000A5678"/>
    <w:rsid w:val="000A58A7"/>
    <w:rsid w:val="000A6429"/>
    <w:rsid w:val="000A72F8"/>
    <w:rsid w:val="000B0D5E"/>
    <w:rsid w:val="000B11B9"/>
    <w:rsid w:val="000B176F"/>
    <w:rsid w:val="000B240E"/>
    <w:rsid w:val="000B2E45"/>
    <w:rsid w:val="000B3049"/>
    <w:rsid w:val="000B3147"/>
    <w:rsid w:val="000B3DE4"/>
    <w:rsid w:val="000B40F3"/>
    <w:rsid w:val="000B44E1"/>
    <w:rsid w:val="000B4766"/>
    <w:rsid w:val="000B5695"/>
    <w:rsid w:val="000B74A0"/>
    <w:rsid w:val="000B7C74"/>
    <w:rsid w:val="000C1276"/>
    <w:rsid w:val="000C157F"/>
    <w:rsid w:val="000C18CD"/>
    <w:rsid w:val="000C39AE"/>
    <w:rsid w:val="000C3C6A"/>
    <w:rsid w:val="000C686B"/>
    <w:rsid w:val="000C71A5"/>
    <w:rsid w:val="000C7746"/>
    <w:rsid w:val="000C7E96"/>
    <w:rsid w:val="000C7FB1"/>
    <w:rsid w:val="000D19A7"/>
    <w:rsid w:val="000D1A10"/>
    <w:rsid w:val="000D1B4E"/>
    <w:rsid w:val="000D2A63"/>
    <w:rsid w:val="000D4078"/>
    <w:rsid w:val="000D4B7E"/>
    <w:rsid w:val="000D4F5F"/>
    <w:rsid w:val="000D61FB"/>
    <w:rsid w:val="000D6BBC"/>
    <w:rsid w:val="000E020E"/>
    <w:rsid w:val="000E02CB"/>
    <w:rsid w:val="000E0324"/>
    <w:rsid w:val="000E03F4"/>
    <w:rsid w:val="000E0984"/>
    <w:rsid w:val="000E0DB8"/>
    <w:rsid w:val="000E13E3"/>
    <w:rsid w:val="000E159E"/>
    <w:rsid w:val="000E2E58"/>
    <w:rsid w:val="000E4246"/>
    <w:rsid w:val="000E625B"/>
    <w:rsid w:val="000E6556"/>
    <w:rsid w:val="000E7725"/>
    <w:rsid w:val="000F026B"/>
    <w:rsid w:val="000F0BBF"/>
    <w:rsid w:val="000F0E64"/>
    <w:rsid w:val="000F0F5C"/>
    <w:rsid w:val="000F12EE"/>
    <w:rsid w:val="000F294C"/>
    <w:rsid w:val="000F2DC6"/>
    <w:rsid w:val="000F3548"/>
    <w:rsid w:val="000F3AD0"/>
    <w:rsid w:val="000F40CF"/>
    <w:rsid w:val="000F7A3D"/>
    <w:rsid w:val="0010002E"/>
    <w:rsid w:val="00100261"/>
    <w:rsid w:val="00100571"/>
    <w:rsid w:val="00100F7D"/>
    <w:rsid w:val="0010243F"/>
    <w:rsid w:val="0010384E"/>
    <w:rsid w:val="00104B8E"/>
    <w:rsid w:val="00104C21"/>
    <w:rsid w:val="00105404"/>
    <w:rsid w:val="00105EB7"/>
    <w:rsid w:val="00106581"/>
    <w:rsid w:val="001071C9"/>
    <w:rsid w:val="00110A6D"/>
    <w:rsid w:val="00111810"/>
    <w:rsid w:val="00111C1C"/>
    <w:rsid w:val="00113739"/>
    <w:rsid w:val="0011381A"/>
    <w:rsid w:val="00114096"/>
    <w:rsid w:val="00115463"/>
    <w:rsid w:val="001157E2"/>
    <w:rsid w:val="00116D4C"/>
    <w:rsid w:val="00117513"/>
    <w:rsid w:val="0012143A"/>
    <w:rsid w:val="0012144F"/>
    <w:rsid w:val="00121666"/>
    <w:rsid w:val="00121814"/>
    <w:rsid w:val="00121869"/>
    <w:rsid w:val="00122B6A"/>
    <w:rsid w:val="00122C4C"/>
    <w:rsid w:val="00123B57"/>
    <w:rsid w:val="00125724"/>
    <w:rsid w:val="00126563"/>
    <w:rsid w:val="00126F6D"/>
    <w:rsid w:val="001301D3"/>
    <w:rsid w:val="001312CC"/>
    <w:rsid w:val="0013132F"/>
    <w:rsid w:val="00132D1E"/>
    <w:rsid w:val="0013461E"/>
    <w:rsid w:val="00134BE6"/>
    <w:rsid w:val="001352B4"/>
    <w:rsid w:val="001361F8"/>
    <w:rsid w:val="00136440"/>
    <w:rsid w:val="0014031D"/>
    <w:rsid w:val="0014136B"/>
    <w:rsid w:val="001437D1"/>
    <w:rsid w:val="00143990"/>
    <w:rsid w:val="00144197"/>
    <w:rsid w:val="0014431C"/>
    <w:rsid w:val="001443D2"/>
    <w:rsid w:val="00144C21"/>
    <w:rsid w:val="00144ECF"/>
    <w:rsid w:val="0014636A"/>
    <w:rsid w:val="00146F15"/>
    <w:rsid w:val="00147758"/>
    <w:rsid w:val="001477CC"/>
    <w:rsid w:val="00151866"/>
    <w:rsid w:val="00151EB0"/>
    <w:rsid w:val="00152058"/>
    <w:rsid w:val="001525E2"/>
    <w:rsid w:val="00152CA0"/>
    <w:rsid w:val="00152F3E"/>
    <w:rsid w:val="0015320B"/>
    <w:rsid w:val="00153613"/>
    <w:rsid w:val="001539C8"/>
    <w:rsid w:val="0015550E"/>
    <w:rsid w:val="001558D7"/>
    <w:rsid w:val="00155D29"/>
    <w:rsid w:val="00156DE5"/>
    <w:rsid w:val="001608B3"/>
    <w:rsid w:val="00160DC2"/>
    <w:rsid w:val="001611E6"/>
    <w:rsid w:val="001628E1"/>
    <w:rsid w:val="001652B8"/>
    <w:rsid w:val="00165377"/>
    <w:rsid w:val="00166144"/>
    <w:rsid w:val="00166C0E"/>
    <w:rsid w:val="001674E9"/>
    <w:rsid w:val="001676E5"/>
    <w:rsid w:val="001701D6"/>
    <w:rsid w:val="001725F7"/>
    <w:rsid w:val="001728A6"/>
    <w:rsid w:val="00172D23"/>
    <w:rsid w:val="00172E9B"/>
    <w:rsid w:val="00174C2D"/>
    <w:rsid w:val="001771D3"/>
    <w:rsid w:val="00182CA9"/>
    <w:rsid w:val="0018346D"/>
    <w:rsid w:val="001849F1"/>
    <w:rsid w:val="001853A1"/>
    <w:rsid w:val="00185CE6"/>
    <w:rsid w:val="0018636A"/>
    <w:rsid w:val="00186AEC"/>
    <w:rsid w:val="00187149"/>
    <w:rsid w:val="001873BF"/>
    <w:rsid w:val="00190106"/>
    <w:rsid w:val="00190A87"/>
    <w:rsid w:val="00190AB4"/>
    <w:rsid w:val="001918BC"/>
    <w:rsid w:val="001923C9"/>
    <w:rsid w:val="001926AF"/>
    <w:rsid w:val="00193856"/>
    <w:rsid w:val="0019462A"/>
    <w:rsid w:val="00194E3D"/>
    <w:rsid w:val="00196BFC"/>
    <w:rsid w:val="001A038B"/>
    <w:rsid w:val="001A1DE7"/>
    <w:rsid w:val="001A1F20"/>
    <w:rsid w:val="001A3069"/>
    <w:rsid w:val="001A360B"/>
    <w:rsid w:val="001A37DE"/>
    <w:rsid w:val="001A3800"/>
    <w:rsid w:val="001A3EED"/>
    <w:rsid w:val="001A42CF"/>
    <w:rsid w:val="001A52C5"/>
    <w:rsid w:val="001A635A"/>
    <w:rsid w:val="001A648F"/>
    <w:rsid w:val="001A69D3"/>
    <w:rsid w:val="001A6AEA"/>
    <w:rsid w:val="001B0C35"/>
    <w:rsid w:val="001B1663"/>
    <w:rsid w:val="001B1ED4"/>
    <w:rsid w:val="001B29E1"/>
    <w:rsid w:val="001B39E3"/>
    <w:rsid w:val="001B3F51"/>
    <w:rsid w:val="001B5EDD"/>
    <w:rsid w:val="001B691C"/>
    <w:rsid w:val="001B7B8E"/>
    <w:rsid w:val="001B7D7C"/>
    <w:rsid w:val="001C0159"/>
    <w:rsid w:val="001C0A6D"/>
    <w:rsid w:val="001C13E8"/>
    <w:rsid w:val="001C2A4B"/>
    <w:rsid w:val="001C2C9B"/>
    <w:rsid w:val="001C2D20"/>
    <w:rsid w:val="001C344B"/>
    <w:rsid w:val="001C41E4"/>
    <w:rsid w:val="001C4494"/>
    <w:rsid w:val="001C584D"/>
    <w:rsid w:val="001C5F10"/>
    <w:rsid w:val="001C6310"/>
    <w:rsid w:val="001C7A3B"/>
    <w:rsid w:val="001D0D74"/>
    <w:rsid w:val="001D1391"/>
    <w:rsid w:val="001D21AC"/>
    <w:rsid w:val="001D258F"/>
    <w:rsid w:val="001D47E3"/>
    <w:rsid w:val="001D59D1"/>
    <w:rsid w:val="001D5F23"/>
    <w:rsid w:val="001D61A9"/>
    <w:rsid w:val="001D632E"/>
    <w:rsid w:val="001D6360"/>
    <w:rsid w:val="001D7367"/>
    <w:rsid w:val="001D766F"/>
    <w:rsid w:val="001E020C"/>
    <w:rsid w:val="001E13D8"/>
    <w:rsid w:val="001E1503"/>
    <w:rsid w:val="001E1E3B"/>
    <w:rsid w:val="001E237E"/>
    <w:rsid w:val="001E3146"/>
    <w:rsid w:val="001E46EE"/>
    <w:rsid w:val="001E488A"/>
    <w:rsid w:val="001E4C60"/>
    <w:rsid w:val="001E6B91"/>
    <w:rsid w:val="001F0901"/>
    <w:rsid w:val="001F184D"/>
    <w:rsid w:val="001F2091"/>
    <w:rsid w:val="001F2216"/>
    <w:rsid w:val="001F2554"/>
    <w:rsid w:val="001F43C1"/>
    <w:rsid w:val="001F57C9"/>
    <w:rsid w:val="001F6EC2"/>
    <w:rsid w:val="001F71DD"/>
    <w:rsid w:val="001F782E"/>
    <w:rsid w:val="001F797D"/>
    <w:rsid w:val="00200545"/>
    <w:rsid w:val="00203800"/>
    <w:rsid w:val="00203E32"/>
    <w:rsid w:val="00205B47"/>
    <w:rsid w:val="00205D17"/>
    <w:rsid w:val="00205D93"/>
    <w:rsid w:val="00206C05"/>
    <w:rsid w:val="00206C0C"/>
    <w:rsid w:val="00206F75"/>
    <w:rsid w:val="00207C10"/>
    <w:rsid w:val="00210F7F"/>
    <w:rsid w:val="00211ACB"/>
    <w:rsid w:val="00211BF9"/>
    <w:rsid w:val="002131DB"/>
    <w:rsid w:val="00213BBB"/>
    <w:rsid w:val="002142FC"/>
    <w:rsid w:val="0021499D"/>
    <w:rsid w:val="00214D98"/>
    <w:rsid w:val="00215016"/>
    <w:rsid w:val="0021524F"/>
    <w:rsid w:val="00216AD7"/>
    <w:rsid w:val="00217957"/>
    <w:rsid w:val="0022005A"/>
    <w:rsid w:val="002209FC"/>
    <w:rsid w:val="002212C4"/>
    <w:rsid w:val="00221ED8"/>
    <w:rsid w:val="00222180"/>
    <w:rsid w:val="0022243C"/>
    <w:rsid w:val="002239DE"/>
    <w:rsid w:val="00223D68"/>
    <w:rsid w:val="002254E8"/>
    <w:rsid w:val="0022563F"/>
    <w:rsid w:val="002262B8"/>
    <w:rsid w:val="00226321"/>
    <w:rsid w:val="00226EB6"/>
    <w:rsid w:val="002277C3"/>
    <w:rsid w:val="002304D7"/>
    <w:rsid w:val="00230543"/>
    <w:rsid w:val="0023060E"/>
    <w:rsid w:val="00230D02"/>
    <w:rsid w:val="002316A0"/>
    <w:rsid w:val="00231A32"/>
    <w:rsid w:val="002326A8"/>
    <w:rsid w:val="0023430F"/>
    <w:rsid w:val="002346A7"/>
    <w:rsid w:val="00236469"/>
    <w:rsid w:val="00236ABE"/>
    <w:rsid w:val="00237AA0"/>
    <w:rsid w:val="00240ACC"/>
    <w:rsid w:val="0024194C"/>
    <w:rsid w:val="00242A03"/>
    <w:rsid w:val="00242F2B"/>
    <w:rsid w:val="0024325A"/>
    <w:rsid w:val="00243B00"/>
    <w:rsid w:val="0024453F"/>
    <w:rsid w:val="002457F8"/>
    <w:rsid w:val="00245994"/>
    <w:rsid w:val="00245B79"/>
    <w:rsid w:val="00245F09"/>
    <w:rsid w:val="00250D13"/>
    <w:rsid w:val="00251931"/>
    <w:rsid w:val="0025195B"/>
    <w:rsid w:val="002519DB"/>
    <w:rsid w:val="00252453"/>
    <w:rsid w:val="00253C1D"/>
    <w:rsid w:val="00253C99"/>
    <w:rsid w:val="00253D5A"/>
    <w:rsid w:val="00253E9E"/>
    <w:rsid w:val="00254434"/>
    <w:rsid w:val="00254E99"/>
    <w:rsid w:val="00256CA5"/>
    <w:rsid w:val="0026062F"/>
    <w:rsid w:val="0026146F"/>
    <w:rsid w:val="00262918"/>
    <w:rsid w:val="00265161"/>
    <w:rsid w:val="002654BC"/>
    <w:rsid w:val="0026563D"/>
    <w:rsid w:val="00265941"/>
    <w:rsid w:val="00265A5E"/>
    <w:rsid w:val="00265CA5"/>
    <w:rsid w:val="00266EBC"/>
    <w:rsid w:val="002671A6"/>
    <w:rsid w:val="002730CA"/>
    <w:rsid w:val="00273DF3"/>
    <w:rsid w:val="00274B92"/>
    <w:rsid w:val="00275CB1"/>
    <w:rsid w:val="002761C4"/>
    <w:rsid w:val="00276583"/>
    <w:rsid w:val="00276FD3"/>
    <w:rsid w:val="00277502"/>
    <w:rsid w:val="00277AE0"/>
    <w:rsid w:val="00283186"/>
    <w:rsid w:val="0028318E"/>
    <w:rsid w:val="00283254"/>
    <w:rsid w:val="00283611"/>
    <w:rsid w:val="00283CD0"/>
    <w:rsid w:val="00284A4B"/>
    <w:rsid w:val="00284C75"/>
    <w:rsid w:val="0028602C"/>
    <w:rsid w:val="002861FA"/>
    <w:rsid w:val="002865BD"/>
    <w:rsid w:val="002870C2"/>
    <w:rsid w:val="00290CF8"/>
    <w:rsid w:val="00293CBA"/>
    <w:rsid w:val="00294391"/>
    <w:rsid w:val="002946F9"/>
    <w:rsid w:val="002947F1"/>
    <w:rsid w:val="00294B32"/>
    <w:rsid w:val="00294EDA"/>
    <w:rsid w:val="002959AD"/>
    <w:rsid w:val="002967ED"/>
    <w:rsid w:val="002968AE"/>
    <w:rsid w:val="00296B60"/>
    <w:rsid w:val="00297902"/>
    <w:rsid w:val="002A27B4"/>
    <w:rsid w:val="002A44C1"/>
    <w:rsid w:val="002A511F"/>
    <w:rsid w:val="002A5904"/>
    <w:rsid w:val="002A5B29"/>
    <w:rsid w:val="002A62C9"/>
    <w:rsid w:val="002A7242"/>
    <w:rsid w:val="002A7DD8"/>
    <w:rsid w:val="002B06BD"/>
    <w:rsid w:val="002B1766"/>
    <w:rsid w:val="002B3496"/>
    <w:rsid w:val="002B4CF4"/>
    <w:rsid w:val="002B5087"/>
    <w:rsid w:val="002B546B"/>
    <w:rsid w:val="002B5730"/>
    <w:rsid w:val="002B5A43"/>
    <w:rsid w:val="002C0B54"/>
    <w:rsid w:val="002C202D"/>
    <w:rsid w:val="002C4D2D"/>
    <w:rsid w:val="002C5069"/>
    <w:rsid w:val="002C7C80"/>
    <w:rsid w:val="002D00B6"/>
    <w:rsid w:val="002D03FA"/>
    <w:rsid w:val="002D132A"/>
    <w:rsid w:val="002D159A"/>
    <w:rsid w:val="002D1C69"/>
    <w:rsid w:val="002D2015"/>
    <w:rsid w:val="002D2183"/>
    <w:rsid w:val="002D232F"/>
    <w:rsid w:val="002D2917"/>
    <w:rsid w:val="002D4055"/>
    <w:rsid w:val="002D4A14"/>
    <w:rsid w:val="002D62AA"/>
    <w:rsid w:val="002D6B38"/>
    <w:rsid w:val="002D762B"/>
    <w:rsid w:val="002D79FB"/>
    <w:rsid w:val="002D7B42"/>
    <w:rsid w:val="002E0626"/>
    <w:rsid w:val="002E0AB0"/>
    <w:rsid w:val="002E273D"/>
    <w:rsid w:val="002E31CA"/>
    <w:rsid w:val="002E3CFC"/>
    <w:rsid w:val="002E3F42"/>
    <w:rsid w:val="002E4D3F"/>
    <w:rsid w:val="002E52EE"/>
    <w:rsid w:val="002E558B"/>
    <w:rsid w:val="002E5CC1"/>
    <w:rsid w:val="002E66A2"/>
    <w:rsid w:val="002E7A0C"/>
    <w:rsid w:val="002F1A95"/>
    <w:rsid w:val="002F23A6"/>
    <w:rsid w:val="002F2610"/>
    <w:rsid w:val="002F3C82"/>
    <w:rsid w:val="002F6502"/>
    <w:rsid w:val="002F6593"/>
    <w:rsid w:val="002F6C62"/>
    <w:rsid w:val="002F6FB3"/>
    <w:rsid w:val="0030027C"/>
    <w:rsid w:val="00301116"/>
    <w:rsid w:val="00302C72"/>
    <w:rsid w:val="00303354"/>
    <w:rsid w:val="00303B6B"/>
    <w:rsid w:val="00303C0E"/>
    <w:rsid w:val="00304261"/>
    <w:rsid w:val="00304D49"/>
    <w:rsid w:val="00305085"/>
    <w:rsid w:val="003059B8"/>
    <w:rsid w:val="00306B17"/>
    <w:rsid w:val="00306F78"/>
    <w:rsid w:val="00311043"/>
    <w:rsid w:val="003121DB"/>
    <w:rsid w:val="003124EA"/>
    <w:rsid w:val="0031302F"/>
    <w:rsid w:val="00313BE9"/>
    <w:rsid w:val="003148AE"/>
    <w:rsid w:val="003148D7"/>
    <w:rsid w:val="00314DDA"/>
    <w:rsid w:val="00315099"/>
    <w:rsid w:val="003160BF"/>
    <w:rsid w:val="00317F8A"/>
    <w:rsid w:val="00320D8E"/>
    <w:rsid w:val="00320E05"/>
    <w:rsid w:val="00322F89"/>
    <w:rsid w:val="00323DC6"/>
    <w:rsid w:val="003247B3"/>
    <w:rsid w:val="00325A62"/>
    <w:rsid w:val="00326F3D"/>
    <w:rsid w:val="00327055"/>
    <w:rsid w:val="00327887"/>
    <w:rsid w:val="0033157F"/>
    <w:rsid w:val="0033215C"/>
    <w:rsid w:val="0033340C"/>
    <w:rsid w:val="003339B6"/>
    <w:rsid w:val="00335048"/>
    <w:rsid w:val="00336E6F"/>
    <w:rsid w:val="003374FB"/>
    <w:rsid w:val="00337622"/>
    <w:rsid w:val="00337909"/>
    <w:rsid w:val="00340A2B"/>
    <w:rsid w:val="00340CB5"/>
    <w:rsid w:val="00340F6B"/>
    <w:rsid w:val="00341A8B"/>
    <w:rsid w:val="00341AAD"/>
    <w:rsid w:val="00342413"/>
    <w:rsid w:val="0034257D"/>
    <w:rsid w:val="003429E8"/>
    <w:rsid w:val="00346BE8"/>
    <w:rsid w:val="003477ED"/>
    <w:rsid w:val="00347B69"/>
    <w:rsid w:val="00347D17"/>
    <w:rsid w:val="00347DBF"/>
    <w:rsid w:val="00350274"/>
    <w:rsid w:val="00351D23"/>
    <w:rsid w:val="003522B2"/>
    <w:rsid w:val="003540FF"/>
    <w:rsid w:val="0035470D"/>
    <w:rsid w:val="0035627C"/>
    <w:rsid w:val="003563E7"/>
    <w:rsid w:val="00357940"/>
    <w:rsid w:val="0035795F"/>
    <w:rsid w:val="00357EAF"/>
    <w:rsid w:val="003601CB"/>
    <w:rsid w:val="0036026F"/>
    <w:rsid w:val="00361D09"/>
    <w:rsid w:val="00362255"/>
    <w:rsid w:val="00362819"/>
    <w:rsid w:val="00363844"/>
    <w:rsid w:val="003648D9"/>
    <w:rsid w:val="0036590E"/>
    <w:rsid w:val="00365BDE"/>
    <w:rsid w:val="003661CA"/>
    <w:rsid w:val="00366F28"/>
    <w:rsid w:val="003673A9"/>
    <w:rsid w:val="00367711"/>
    <w:rsid w:val="003709D1"/>
    <w:rsid w:val="00370E5C"/>
    <w:rsid w:val="00371808"/>
    <w:rsid w:val="0037473C"/>
    <w:rsid w:val="00374C2B"/>
    <w:rsid w:val="003751A5"/>
    <w:rsid w:val="00375811"/>
    <w:rsid w:val="00375841"/>
    <w:rsid w:val="00376837"/>
    <w:rsid w:val="00376DB5"/>
    <w:rsid w:val="00376FF5"/>
    <w:rsid w:val="003771BD"/>
    <w:rsid w:val="00377E78"/>
    <w:rsid w:val="00380FB8"/>
    <w:rsid w:val="003812FD"/>
    <w:rsid w:val="00381734"/>
    <w:rsid w:val="0038264C"/>
    <w:rsid w:val="003829DF"/>
    <w:rsid w:val="00382A91"/>
    <w:rsid w:val="00382EF9"/>
    <w:rsid w:val="00383272"/>
    <w:rsid w:val="003834D7"/>
    <w:rsid w:val="003836F9"/>
    <w:rsid w:val="00384DA8"/>
    <w:rsid w:val="00385ADF"/>
    <w:rsid w:val="00386065"/>
    <w:rsid w:val="00386921"/>
    <w:rsid w:val="003879D4"/>
    <w:rsid w:val="00387AC0"/>
    <w:rsid w:val="003906F4"/>
    <w:rsid w:val="00394FB2"/>
    <w:rsid w:val="0039514E"/>
    <w:rsid w:val="00395C52"/>
    <w:rsid w:val="00396206"/>
    <w:rsid w:val="003970F9"/>
    <w:rsid w:val="00397245"/>
    <w:rsid w:val="00397428"/>
    <w:rsid w:val="00397840"/>
    <w:rsid w:val="00397CDB"/>
    <w:rsid w:val="003A0924"/>
    <w:rsid w:val="003A1CEB"/>
    <w:rsid w:val="003A22F0"/>
    <w:rsid w:val="003A262C"/>
    <w:rsid w:val="003A3BE7"/>
    <w:rsid w:val="003A4D77"/>
    <w:rsid w:val="003A511E"/>
    <w:rsid w:val="003A520D"/>
    <w:rsid w:val="003A7BE6"/>
    <w:rsid w:val="003A7E7C"/>
    <w:rsid w:val="003B0B73"/>
    <w:rsid w:val="003B1529"/>
    <w:rsid w:val="003B3791"/>
    <w:rsid w:val="003B3F81"/>
    <w:rsid w:val="003B4A04"/>
    <w:rsid w:val="003B547B"/>
    <w:rsid w:val="003B6ACE"/>
    <w:rsid w:val="003C1126"/>
    <w:rsid w:val="003C153E"/>
    <w:rsid w:val="003C1AAF"/>
    <w:rsid w:val="003C2FF3"/>
    <w:rsid w:val="003C458F"/>
    <w:rsid w:val="003C4822"/>
    <w:rsid w:val="003C5461"/>
    <w:rsid w:val="003C5AA4"/>
    <w:rsid w:val="003C6B40"/>
    <w:rsid w:val="003C74D8"/>
    <w:rsid w:val="003C7644"/>
    <w:rsid w:val="003D0203"/>
    <w:rsid w:val="003D187B"/>
    <w:rsid w:val="003D1B79"/>
    <w:rsid w:val="003D1E70"/>
    <w:rsid w:val="003D2C72"/>
    <w:rsid w:val="003D354B"/>
    <w:rsid w:val="003D3A96"/>
    <w:rsid w:val="003D4ACC"/>
    <w:rsid w:val="003D4E47"/>
    <w:rsid w:val="003D4F90"/>
    <w:rsid w:val="003D5911"/>
    <w:rsid w:val="003D791D"/>
    <w:rsid w:val="003D7DAE"/>
    <w:rsid w:val="003E0FBE"/>
    <w:rsid w:val="003E1073"/>
    <w:rsid w:val="003E2591"/>
    <w:rsid w:val="003E285F"/>
    <w:rsid w:val="003E293A"/>
    <w:rsid w:val="003E2DB8"/>
    <w:rsid w:val="003E4144"/>
    <w:rsid w:val="003E4D60"/>
    <w:rsid w:val="003E529B"/>
    <w:rsid w:val="003E5666"/>
    <w:rsid w:val="003F02BF"/>
    <w:rsid w:val="003F0633"/>
    <w:rsid w:val="003F2569"/>
    <w:rsid w:val="003F33F2"/>
    <w:rsid w:val="003F4DD2"/>
    <w:rsid w:val="003F5761"/>
    <w:rsid w:val="003F5AF9"/>
    <w:rsid w:val="003F5AFB"/>
    <w:rsid w:val="003F6440"/>
    <w:rsid w:val="003F6E48"/>
    <w:rsid w:val="00400597"/>
    <w:rsid w:val="00402A1A"/>
    <w:rsid w:val="00404C4F"/>
    <w:rsid w:val="00405619"/>
    <w:rsid w:val="004064B2"/>
    <w:rsid w:val="00407038"/>
    <w:rsid w:val="004072BD"/>
    <w:rsid w:val="004107C3"/>
    <w:rsid w:val="00410B34"/>
    <w:rsid w:val="00411166"/>
    <w:rsid w:val="00411542"/>
    <w:rsid w:val="00412377"/>
    <w:rsid w:val="00412BF0"/>
    <w:rsid w:val="00413AC7"/>
    <w:rsid w:val="004154ED"/>
    <w:rsid w:val="00416160"/>
    <w:rsid w:val="004166EC"/>
    <w:rsid w:val="00416BEF"/>
    <w:rsid w:val="00420243"/>
    <w:rsid w:val="00420374"/>
    <w:rsid w:val="00420464"/>
    <w:rsid w:val="00420792"/>
    <w:rsid w:val="00420824"/>
    <w:rsid w:val="0042139E"/>
    <w:rsid w:val="00421B4F"/>
    <w:rsid w:val="00422226"/>
    <w:rsid w:val="0042488A"/>
    <w:rsid w:val="00424E67"/>
    <w:rsid w:val="004254FE"/>
    <w:rsid w:val="004257BA"/>
    <w:rsid w:val="0042712B"/>
    <w:rsid w:val="004271B0"/>
    <w:rsid w:val="00427A51"/>
    <w:rsid w:val="00430762"/>
    <w:rsid w:val="00430816"/>
    <w:rsid w:val="00430CFE"/>
    <w:rsid w:val="00430F36"/>
    <w:rsid w:val="0043105B"/>
    <w:rsid w:val="00431CAC"/>
    <w:rsid w:val="00433E55"/>
    <w:rsid w:val="00434774"/>
    <w:rsid w:val="00434A48"/>
    <w:rsid w:val="00434FC7"/>
    <w:rsid w:val="0043555A"/>
    <w:rsid w:val="0043560C"/>
    <w:rsid w:val="00435947"/>
    <w:rsid w:val="00435B6A"/>
    <w:rsid w:val="00436805"/>
    <w:rsid w:val="00437548"/>
    <w:rsid w:val="00437661"/>
    <w:rsid w:val="00441874"/>
    <w:rsid w:val="004426CC"/>
    <w:rsid w:val="004428BB"/>
    <w:rsid w:val="004448CB"/>
    <w:rsid w:val="00446A67"/>
    <w:rsid w:val="00446CEE"/>
    <w:rsid w:val="004470E1"/>
    <w:rsid w:val="004500A8"/>
    <w:rsid w:val="00450404"/>
    <w:rsid w:val="00450C33"/>
    <w:rsid w:val="004548D1"/>
    <w:rsid w:val="00454C8E"/>
    <w:rsid w:val="004550FD"/>
    <w:rsid w:val="00460A44"/>
    <w:rsid w:val="0046121B"/>
    <w:rsid w:val="004629D6"/>
    <w:rsid w:val="00462EB9"/>
    <w:rsid w:val="004637D8"/>
    <w:rsid w:val="00463D7D"/>
    <w:rsid w:val="00465A93"/>
    <w:rsid w:val="00465E52"/>
    <w:rsid w:val="004666F7"/>
    <w:rsid w:val="0046798B"/>
    <w:rsid w:val="004705DF"/>
    <w:rsid w:val="00471229"/>
    <w:rsid w:val="0047190E"/>
    <w:rsid w:val="00472640"/>
    <w:rsid w:val="004735A3"/>
    <w:rsid w:val="00473A3E"/>
    <w:rsid w:val="00473CB1"/>
    <w:rsid w:val="0047495C"/>
    <w:rsid w:val="00474CAA"/>
    <w:rsid w:val="004765F9"/>
    <w:rsid w:val="0047680D"/>
    <w:rsid w:val="00477DCF"/>
    <w:rsid w:val="0048160C"/>
    <w:rsid w:val="004817E0"/>
    <w:rsid w:val="00484874"/>
    <w:rsid w:val="0048514A"/>
    <w:rsid w:val="00485AF2"/>
    <w:rsid w:val="00485CA2"/>
    <w:rsid w:val="00485D88"/>
    <w:rsid w:val="0048644E"/>
    <w:rsid w:val="00487645"/>
    <w:rsid w:val="004876FA"/>
    <w:rsid w:val="00487D2D"/>
    <w:rsid w:val="004965D2"/>
    <w:rsid w:val="00496738"/>
    <w:rsid w:val="004971C1"/>
    <w:rsid w:val="004A0936"/>
    <w:rsid w:val="004A09E8"/>
    <w:rsid w:val="004A176C"/>
    <w:rsid w:val="004A1B8E"/>
    <w:rsid w:val="004A584F"/>
    <w:rsid w:val="004A6004"/>
    <w:rsid w:val="004A67D5"/>
    <w:rsid w:val="004A79C4"/>
    <w:rsid w:val="004B0935"/>
    <w:rsid w:val="004B187F"/>
    <w:rsid w:val="004B23E9"/>
    <w:rsid w:val="004B256E"/>
    <w:rsid w:val="004B2DA7"/>
    <w:rsid w:val="004B38D1"/>
    <w:rsid w:val="004B41CB"/>
    <w:rsid w:val="004B4EB8"/>
    <w:rsid w:val="004B5948"/>
    <w:rsid w:val="004B5FDE"/>
    <w:rsid w:val="004B6B52"/>
    <w:rsid w:val="004B6E42"/>
    <w:rsid w:val="004C06F3"/>
    <w:rsid w:val="004C0B40"/>
    <w:rsid w:val="004C0EF8"/>
    <w:rsid w:val="004C1357"/>
    <w:rsid w:val="004C1AA0"/>
    <w:rsid w:val="004C391D"/>
    <w:rsid w:val="004C4B85"/>
    <w:rsid w:val="004C5E03"/>
    <w:rsid w:val="004C5EF4"/>
    <w:rsid w:val="004C5F08"/>
    <w:rsid w:val="004C73DC"/>
    <w:rsid w:val="004C7D88"/>
    <w:rsid w:val="004D03E1"/>
    <w:rsid w:val="004D0701"/>
    <w:rsid w:val="004D0D10"/>
    <w:rsid w:val="004D22E6"/>
    <w:rsid w:val="004D2A4A"/>
    <w:rsid w:val="004D4DBF"/>
    <w:rsid w:val="004D5336"/>
    <w:rsid w:val="004D54C5"/>
    <w:rsid w:val="004D55BE"/>
    <w:rsid w:val="004D648C"/>
    <w:rsid w:val="004D78C0"/>
    <w:rsid w:val="004E194A"/>
    <w:rsid w:val="004E2266"/>
    <w:rsid w:val="004E2A2A"/>
    <w:rsid w:val="004E2C1D"/>
    <w:rsid w:val="004E340C"/>
    <w:rsid w:val="004E35F3"/>
    <w:rsid w:val="004E3657"/>
    <w:rsid w:val="004E41DF"/>
    <w:rsid w:val="004E5000"/>
    <w:rsid w:val="004E5D7B"/>
    <w:rsid w:val="004E6EF8"/>
    <w:rsid w:val="004E78BB"/>
    <w:rsid w:val="004F1632"/>
    <w:rsid w:val="004F217F"/>
    <w:rsid w:val="004F55E1"/>
    <w:rsid w:val="004F5894"/>
    <w:rsid w:val="004F6CC8"/>
    <w:rsid w:val="004F7ED0"/>
    <w:rsid w:val="00500423"/>
    <w:rsid w:val="00500983"/>
    <w:rsid w:val="00500B95"/>
    <w:rsid w:val="0050134A"/>
    <w:rsid w:val="00501E7A"/>
    <w:rsid w:val="00504E22"/>
    <w:rsid w:val="00505A1A"/>
    <w:rsid w:val="005071C2"/>
    <w:rsid w:val="0050758C"/>
    <w:rsid w:val="005075DA"/>
    <w:rsid w:val="00507739"/>
    <w:rsid w:val="005111EE"/>
    <w:rsid w:val="005113CB"/>
    <w:rsid w:val="00512210"/>
    <w:rsid w:val="00512251"/>
    <w:rsid w:val="0051281B"/>
    <w:rsid w:val="005131F9"/>
    <w:rsid w:val="0051549E"/>
    <w:rsid w:val="005158B7"/>
    <w:rsid w:val="00515C07"/>
    <w:rsid w:val="0051739C"/>
    <w:rsid w:val="00520E08"/>
    <w:rsid w:val="0052125A"/>
    <w:rsid w:val="00522C7E"/>
    <w:rsid w:val="005255A7"/>
    <w:rsid w:val="005255C2"/>
    <w:rsid w:val="00525D20"/>
    <w:rsid w:val="0052649E"/>
    <w:rsid w:val="005268F8"/>
    <w:rsid w:val="00526C2F"/>
    <w:rsid w:val="00527212"/>
    <w:rsid w:val="00527D4F"/>
    <w:rsid w:val="005300CF"/>
    <w:rsid w:val="005309D7"/>
    <w:rsid w:val="00531EF0"/>
    <w:rsid w:val="00531FF2"/>
    <w:rsid w:val="005340BC"/>
    <w:rsid w:val="00534450"/>
    <w:rsid w:val="00534A35"/>
    <w:rsid w:val="005355ED"/>
    <w:rsid w:val="0054100D"/>
    <w:rsid w:val="005413A7"/>
    <w:rsid w:val="005413AB"/>
    <w:rsid w:val="005417E6"/>
    <w:rsid w:val="0054348D"/>
    <w:rsid w:val="0054506A"/>
    <w:rsid w:val="00545E25"/>
    <w:rsid w:val="00546416"/>
    <w:rsid w:val="0055003B"/>
    <w:rsid w:val="005517C4"/>
    <w:rsid w:val="00551951"/>
    <w:rsid w:val="00553681"/>
    <w:rsid w:val="00553B07"/>
    <w:rsid w:val="00553F19"/>
    <w:rsid w:val="0055438E"/>
    <w:rsid w:val="005567B7"/>
    <w:rsid w:val="00556DC7"/>
    <w:rsid w:val="00557A54"/>
    <w:rsid w:val="00557E79"/>
    <w:rsid w:val="005606CF"/>
    <w:rsid w:val="00560837"/>
    <w:rsid w:val="005616CC"/>
    <w:rsid w:val="0056195E"/>
    <w:rsid w:val="00563ADA"/>
    <w:rsid w:val="0056421E"/>
    <w:rsid w:val="0056435D"/>
    <w:rsid w:val="005649FD"/>
    <w:rsid w:val="00564BCB"/>
    <w:rsid w:val="00565EF2"/>
    <w:rsid w:val="00566E5B"/>
    <w:rsid w:val="00566FA5"/>
    <w:rsid w:val="00567703"/>
    <w:rsid w:val="00567D46"/>
    <w:rsid w:val="00567F0D"/>
    <w:rsid w:val="005709B3"/>
    <w:rsid w:val="00570F09"/>
    <w:rsid w:val="0057162E"/>
    <w:rsid w:val="005718DC"/>
    <w:rsid w:val="00571AEE"/>
    <w:rsid w:val="00571C9B"/>
    <w:rsid w:val="00572ABB"/>
    <w:rsid w:val="005735D1"/>
    <w:rsid w:val="005737F4"/>
    <w:rsid w:val="00573F75"/>
    <w:rsid w:val="00574C18"/>
    <w:rsid w:val="00575588"/>
    <w:rsid w:val="0057574C"/>
    <w:rsid w:val="0057613D"/>
    <w:rsid w:val="00576518"/>
    <w:rsid w:val="005769BB"/>
    <w:rsid w:val="00577439"/>
    <w:rsid w:val="005775FC"/>
    <w:rsid w:val="00577720"/>
    <w:rsid w:val="0057777F"/>
    <w:rsid w:val="00583169"/>
    <w:rsid w:val="005842BF"/>
    <w:rsid w:val="0058518D"/>
    <w:rsid w:val="00585B43"/>
    <w:rsid w:val="005872EF"/>
    <w:rsid w:val="00587BAF"/>
    <w:rsid w:val="00587E93"/>
    <w:rsid w:val="00590C7A"/>
    <w:rsid w:val="00591354"/>
    <w:rsid w:val="0059213E"/>
    <w:rsid w:val="00592833"/>
    <w:rsid w:val="00592C8E"/>
    <w:rsid w:val="00592F63"/>
    <w:rsid w:val="00593414"/>
    <w:rsid w:val="00593505"/>
    <w:rsid w:val="00594354"/>
    <w:rsid w:val="005943EF"/>
    <w:rsid w:val="00594C61"/>
    <w:rsid w:val="0059505F"/>
    <w:rsid w:val="005A1336"/>
    <w:rsid w:val="005A1E08"/>
    <w:rsid w:val="005A1FC2"/>
    <w:rsid w:val="005A267E"/>
    <w:rsid w:val="005A2BCA"/>
    <w:rsid w:val="005A30AA"/>
    <w:rsid w:val="005A463B"/>
    <w:rsid w:val="005A5138"/>
    <w:rsid w:val="005A58FA"/>
    <w:rsid w:val="005A65EF"/>
    <w:rsid w:val="005A6C7F"/>
    <w:rsid w:val="005A7DF0"/>
    <w:rsid w:val="005B0C2B"/>
    <w:rsid w:val="005B0FA6"/>
    <w:rsid w:val="005B320A"/>
    <w:rsid w:val="005B3DA4"/>
    <w:rsid w:val="005B46EB"/>
    <w:rsid w:val="005B5D68"/>
    <w:rsid w:val="005B5ED2"/>
    <w:rsid w:val="005B7AD5"/>
    <w:rsid w:val="005B7F12"/>
    <w:rsid w:val="005C0175"/>
    <w:rsid w:val="005C0429"/>
    <w:rsid w:val="005C19FF"/>
    <w:rsid w:val="005C240E"/>
    <w:rsid w:val="005C298F"/>
    <w:rsid w:val="005C2B9A"/>
    <w:rsid w:val="005C2E72"/>
    <w:rsid w:val="005C403D"/>
    <w:rsid w:val="005C4A66"/>
    <w:rsid w:val="005C5214"/>
    <w:rsid w:val="005C540D"/>
    <w:rsid w:val="005C5848"/>
    <w:rsid w:val="005C60ED"/>
    <w:rsid w:val="005C6366"/>
    <w:rsid w:val="005C6C3E"/>
    <w:rsid w:val="005C714B"/>
    <w:rsid w:val="005D1477"/>
    <w:rsid w:val="005D2124"/>
    <w:rsid w:val="005D2312"/>
    <w:rsid w:val="005D3D08"/>
    <w:rsid w:val="005D3E10"/>
    <w:rsid w:val="005D52FA"/>
    <w:rsid w:val="005D5660"/>
    <w:rsid w:val="005D5977"/>
    <w:rsid w:val="005D5DB8"/>
    <w:rsid w:val="005D658E"/>
    <w:rsid w:val="005D66CC"/>
    <w:rsid w:val="005D7AA2"/>
    <w:rsid w:val="005D7FE5"/>
    <w:rsid w:val="005E0360"/>
    <w:rsid w:val="005E03CA"/>
    <w:rsid w:val="005E1A65"/>
    <w:rsid w:val="005E2440"/>
    <w:rsid w:val="005E256F"/>
    <w:rsid w:val="005E29A7"/>
    <w:rsid w:val="005E30B9"/>
    <w:rsid w:val="005E3338"/>
    <w:rsid w:val="005E4671"/>
    <w:rsid w:val="005E478E"/>
    <w:rsid w:val="005E6470"/>
    <w:rsid w:val="005E67B8"/>
    <w:rsid w:val="005E6D79"/>
    <w:rsid w:val="005E73F9"/>
    <w:rsid w:val="005E747E"/>
    <w:rsid w:val="005E77A9"/>
    <w:rsid w:val="005F06DD"/>
    <w:rsid w:val="005F1018"/>
    <w:rsid w:val="005F11C2"/>
    <w:rsid w:val="005F1519"/>
    <w:rsid w:val="005F2CA3"/>
    <w:rsid w:val="005F33BB"/>
    <w:rsid w:val="005F3F0C"/>
    <w:rsid w:val="005F4E50"/>
    <w:rsid w:val="005F60FE"/>
    <w:rsid w:val="005F6316"/>
    <w:rsid w:val="005F6F7E"/>
    <w:rsid w:val="005F7313"/>
    <w:rsid w:val="0060391E"/>
    <w:rsid w:val="00603F06"/>
    <w:rsid w:val="00603F22"/>
    <w:rsid w:val="00604686"/>
    <w:rsid w:val="006071FF"/>
    <w:rsid w:val="00607B11"/>
    <w:rsid w:val="006107CA"/>
    <w:rsid w:val="00610889"/>
    <w:rsid w:val="00610C93"/>
    <w:rsid w:val="00611262"/>
    <w:rsid w:val="0061192C"/>
    <w:rsid w:val="00614014"/>
    <w:rsid w:val="00614AE7"/>
    <w:rsid w:val="00615395"/>
    <w:rsid w:val="006156F1"/>
    <w:rsid w:val="00615F2E"/>
    <w:rsid w:val="00617997"/>
    <w:rsid w:val="00617CFB"/>
    <w:rsid w:val="006216E5"/>
    <w:rsid w:val="0062172F"/>
    <w:rsid w:val="00621778"/>
    <w:rsid w:val="00622E6D"/>
    <w:rsid w:val="006233F9"/>
    <w:rsid w:val="00623711"/>
    <w:rsid w:val="00623E6D"/>
    <w:rsid w:val="00624DDC"/>
    <w:rsid w:val="00625184"/>
    <w:rsid w:val="00625F6A"/>
    <w:rsid w:val="00626319"/>
    <w:rsid w:val="00627246"/>
    <w:rsid w:val="00631A71"/>
    <w:rsid w:val="00631AE9"/>
    <w:rsid w:val="00632326"/>
    <w:rsid w:val="00632880"/>
    <w:rsid w:val="00632F3D"/>
    <w:rsid w:val="0063392D"/>
    <w:rsid w:val="006339E7"/>
    <w:rsid w:val="006343EB"/>
    <w:rsid w:val="0063464B"/>
    <w:rsid w:val="006354FC"/>
    <w:rsid w:val="00635CA5"/>
    <w:rsid w:val="00635F8F"/>
    <w:rsid w:val="006369FE"/>
    <w:rsid w:val="00636B69"/>
    <w:rsid w:val="00636CE4"/>
    <w:rsid w:val="006375C7"/>
    <w:rsid w:val="00637C96"/>
    <w:rsid w:val="00637D12"/>
    <w:rsid w:val="006400BB"/>
    <w:rsid w:val="006419C8"/>
    <w:rsid w:val="0064289A"/>
    <w:rsid w:val="00642ACA"/>
    <w:rsid w:val="00643179"/>
    <w:rsid w:val="00644DA4"/>
    <w:rsid w:val="00644FA7"/>
    <w:rsid w:val="0064510D"/>
    <w:rsid w:val="006454DE"/>
    <w:rsid w:val="00647096"/>
    <w:rsid w:val="006472E6"/>
    <w:rsid w:val="00647FFD"/>
    <w:rsid w:val="00651447"/>
    <w:rsid w:val="0065206E"/>
    <w:rsid w:val="006528A6"/>
    <w:rsid w:val="00652997"/>
    <w:rsid w:val="00653FCE"/>
    <w:rsid w:val="00654580"/>
    <w:rsid w:val="0065522C"/>
    <w:rsid w:val="00655F61"/>
    <w:rsid w:val="00655F69"/>
    <w:rsid w:val="0065617D"/>
    <w:rsid w:val="00660254"/>
    <w:rsid w:val="006606F9"/>
    <w:rsid w:val="00660E4D"/>
    <w:rsid w:val="006617F5"/>
    <w:rsid w:val="00661D2E"/>
    <w:rsid w:val="00662BC9"/>
    <w:rsid w:val="00662D83"/>
    <w:rsid w:val="00663F62"/>
    <w:rsid w:val="00663FC5"/>
    <w:rsid w:val="00665252"/>
    <w:rsid w:val="0066576C"/>
    <w:rsid w:val="0066612A"/>
    <w:rsid w:val="00666BD7"/>
    <w:rsid w:val="006674EB"/>
    <w:rsid w:val="00667D37"/>
    <w:rsid w:val="00671713"/>
    <w:rsid w:val="006722D8"/>
    <w:rsid w:val="006747D5"/>
    <w:rsid w:val="006800D4"/>
    <w:rsid w:val="0068047C"/>
    <w:rsid w:val="00680963"/>
    <w:rsid w:val="00681395"/>
    <w:rsid w:val="006814EE"/>
    <w:rsid w:val="006832FF"/>
    <w:rsid w:val="00685156"/>
    <w:rsid w:val="00685E64"/>
    <w:rsid w:val="00686A73"/>
    <w:rsid w:val="0069024B"/>
    <w:rsid w:val="00690589"/>
    <w:rsid w:val="00691E08"/>
    <w:rsid w:val="0069223A"/>
    <w:rsid w:val="00694CB2"/>
    <w:rsid w:val="00694D38"/>
    <w:rsid w:val="006956BD"/>
    <w:rsid w:val="00695998"/>
    <w:rsid w:val="006963C4"/>
    <w:rsid w:val="006967C5"/>
    <w:rsid w:val="00696976"/>
    <w:rsid w:val="00697884"/>
    <w:rsid w:val="00697BA1"/>
    <w:rsid w:val="006A1223"/>
    <w:rsid w:val="006A12A1"/>
    <w:rsid w:val="006A1BFB"/>
    <w:rsid w:val="006A287B"/>
    <w:rsid w:val="006A2B53"/>
    <w:rsid w:val="006A57FB"/>
    <w:rsid w:val="006A70EE"/>
    <w:rsid w:val="006B3A67"/>
    <w:rsid w:val="006B4448"/>
    <w:rsid w:val="006B4545"/>
    <w:rsid w:val="006B4703"/>
    <w:rsid w:val="006B524A"/>
    <w:rsid w:val="006B56FF"/>
    <w:rsid w:val="006B5B92"/>
    <w:rsid w:val="006B615A"/>
    <w:rsid w:val="006B68CC"/>
    <w:rsid w:val="006B6BE6"/>
    <w:rsid w:val="006B6DA8"/>
    <w:rsid w:val="006B788D"/>
    <w:rsid w:val="006B7F4B"/>
    <w:rsid w:val="006C08A8"/>
    <w:rsid w:val="006C0B47"/>
    <w:rsid w:val="006C0C29"/>
    <w:rsid w:val="006C105D"/>
    <w:rsid w:val="006C1994"/>
    <w:rsid w:val="006C1F40"/>
    <w:rsid w:val="006C2846"/>
    <w:rsid w:val="006C286C"/>
    <w:rsid w:val="006C34B4"/>
    <w:rsid w:val="006C43B3"/>
    <w:rsid w:val="006C44D5"/>
    <w:rsid w:val="006C59FD"/>
    <w:rsid w:val="006C5D39"/>
    <w:rsid w:val="006C64E6"/>
    <w:rsid w:val="006C73D5"/>
    <w:rsid w:val="006D0118"/>
    <w:rsid w:val="006D0222"/>
    <w:rsid w:val="006D0455"/>
    <w:rsid w:val="006D2AEF"/>
    <w:rsid w:val="006D2DA7"/>
    <w:rsid w:val="006D47B8"/>
    <w:rsid w:val="006D5021"/>
    <w:rsid w:val="006D51C6"/>
    <w:rsid w:val="006D53A1"/>
    <w:rsid w:val="006D5AA3"/>
    <w:rsid w:val="006D5D96"/>
    <w:rsid w:val="006E15FF"/>
    <w:rsid w:val="006E398A"/>
    <w:rsid w:val="006E58C3"/>
    <w:rsid w:val="006F16A8"/>
    <w:rsid w:val="006F17A7"/>
    <w:rsid w:val="006F26A2"/>
    <w:rsid w:val="006F42E5"/>
    <w:rsid w:val="006F4443"/>
    <w:rsid w:val="006F4687"/>
    <w:rsid w:val="006F6461"/>
    <w:rsid w:val="006F76A9"/>
    <w:rsid w:val="006F793B"/>
    <w:rsid w:val="006F7C2D"/>
    <w:rsid w:val="006F7DB7"/>
    <w:rsid w:val="00700DB0"/>
    <w:rsid w:val="00702B45"/>
    <w:rsid w:val="00703CDE"/>
    <w:rsid w:val="00703FAE"/>
    <w:rsid w:val="00705E8F"/>
    <w:rsid w:val="00706465"/>
    <w:rsid w:val="00707139"/>
    <w:rsid w:val="00707887"/>
    <w:rsid w:val="00707DA9"/>
    <w:rsid w:val="007113EB"/>
    <w:rsid w:val="007118EF"/>
    <w:rsid w:val="00712BFB"/>
    <w:rsid w:val="007131BA"/>
    <w:rsid w:val="007131C1"/>
    <w:rsid w:val="00713672"/>
    <w:rsid w:val="00713D0C"/>
    <w:rsid w:val="0071426C"/>
    <w:rsid w:val="007145BF"/>
    <w:rsid w:val="00715129"/>
    <w:rsid w:val="00715EB9"/>
    <w:rsid w:val="00717064"/>
    <w:rsid w:val="00717128"/>
    <w:rsid w:val="00717F18"/>
    <w:rsid w:val="007209D8"/>
    <w:rsid w:val="007219D6"/>
    <w:rsid w:val="00721F2A"/>
    <w:rsid w:val="007225E0"/>
    <w:rsid w:val="007226CA"/>
    <w:rsid w:val="0072293A"/>
    <w:rsid w:val="00723314"/>
    <w:rsid w:val="007245EB"/>
    <w:rsid w:val="0072577C"/>
    <w:rsid w:val="007258DE"/>
    <w:rsid w:val="007269CE"/>
    <w:rsid w:val="00727DBE"/>
    <w:rsid w:val="00730B3A"/>
    <w:rsid w:val="0073195A"/>
    <w:rsid w:val="00732297"/>
    <w:rsid w:val="007337BB"/>
    <w:rsid w:val="007340B4"/>
    <w:rsid w:val="007368EA"/>
    <w:rsid w:val="0074128E"/>
    <w:rsid w:val="007473B8"/>
    <w:rsid w:val="0074776E"/>
    <w:rsid w:val="007507F8"/>
    <w:rsid w:val="0075208B"/>
    <w:rsid w:val="007543E5"/>
    <w:rsid w:val="007548EB"/>
    <w:rsid w:val="007556C5"/>
    <w:rsid w:val="00755A90"/>
    <w:rsid w:val="00755FA2"/>
    <w:rsid w:val="00756653"/>
    <w:rsid w:val="00756AFA"/>
    <w:rsid w:val="0075714C"/>
    <w:rsid w:val="00760452"/>
    <w:rsid w:val="007616BB"/>
    <w:rsid w:val="00762ADD"/>
    <w:rsid w:val="00762BF9"/>
    <w:rsid w:val="00763559"/>
    <w:rsid w:val="007638F0"/>
    <w:rsid w:val="00763944"/>
    <w:rsid w:val="00764B64"/>
    <w:rsid w:val="0076534F"/>
    <w:rsid w:val="00765C56"/>
    <w:rsid w:val="00766908"/>
    <w:rsid w:val="00766EBE"/>
    <w:rsid w:val="00770FCC"/>
    <w:rsid w:val="00771C3F"/>
    <w:rsid w:val="007727C6"/>
    <w:rsid w:val="00772A96"/>
    <w:rsid w:val="00772FDC"/>
    <w:rsid w:val="0077559F"/>
    <w:rsid w:val="007775E1"/>
    <w:rsid w:val="00777DA2"/>
    <w:rsid w:val="00777DEF"/>
    <w:rsid w:val="00780AA3"/>
    <w:rsid w:val="00781A85"/>
    <w:rsid w:val="00782350"/>
    <w:rsid w:val="00782908"/>
    <w:rsid w:val="00782BB7"/>
    <w:rsid w:val="00782D65"/>
    <w:rsid w:val="007830E4"/>
    <w:rsid w:val="00783175"/>
    <w:rsid w:val="007840CA"/>
    <w:rsid w:val="007851DE"/>
    <w:rsid w:val="00785BBC"/>
    <w:rsid w:val="00785F4C"/>
    <w:rsid w:val="00786458"/>
    <w:rsid w:val="00790CC9"/>
    <w:rsid w:val="00791D69"/>
    <w:rsid w:val="00792503"/>
    <w:rsid w:val="00792529"/>
    <w:rsid w:val="00793837"/>
    <w:rsid w:val="00793DB8"/>
    <w:rsid w:val="0079429C"/>
    <w:rsid w:val="007942A3"/>
    <w:rsid w:val="007947E2"/>
    <w:rsid w:val="007953BB"/>
    <w:rsid w:val="007962EE"/>
    <w:rsid w:val="00796B8A"/>
    <w:rsid w:val="00797D51"/>
    <w:rsid w:val="007A01F5"/>
    <w:rsid w:val="007A0A80"/>
    <w:rsid w:val="007A1A84"/>
    <w:rsid w:val="007A441B"/>
    <w:rsid w:val="007A45C0"/>
    <w:rsid w:val="007A5EF9"/>
    <w:rsid w:val="007A6B9D"/>
    <w:rsid w:val="007A722D"/>
    <w:rsid w:val="007A7BAC"/>
    <w:rsid w:val="007B12C2"/>
    <w:rsid w:val="007B287B"/>
    <w:rsid w:val="007B2A42"/>
    <w:rsid w:val="007B336E"/>
    <w:rsid w:val="007B4FAD"/>
    <w:rsid w:val="007B51F6"/>
    <w:rsid w:val="007B5535"/>
    <w:rsid w:val="007B5816"/>
    <w:rsid w:val="007B5B0B"/>
    <w:rsid w:val="007B5C7D"/>
    <w:rsid w:val="007B713D"/>
    <w:rsid w:val="007B7A36"/>
    <w:rsid w:val="007C0B31"/>
    <w:rsid w:val="007C1EFE"/>
    <w:rsid w:val="007C3550"/>
    <w:rsid w:val="007C4239"/>
    <w:rsid w:val="007C5498"/>
    <w:rsid w:val="007C638B"/>
    <w:rsid w:val="007C6452"/>
    <w:rsid w:val="007C7B3C"/>
    <w:rsid w:val="007C7D3A"/>
    <w:rsid w:val="007D21A6"/>
    <w:rsid w:val="007D2519"/>
    <w:rsid w:val="007D28CB"/>
    <w:rsid w:val="007D2AC3"/>
    <w:rsid w:val="007D383C"/>
    <w:rsid w:val="007D429C"/>
    <w:rsid w:val="007D4352"/>
    <w:rsid w:val="007D5073"/>
    <w:rsid w:val="007D519C"/>
    <w:rsid w:val="007D6408"/>
    <w:rsid w:val="007D6C38"/>
    <w:rsid w:val="007D73F2"/>
    <w:rsid w:val="007E007F"/>
    <w:rsid w:val="007E0C20"/>
    <w:rsid w:val="007E164D"/>
    <w:rsid w:val="007E2074"/>
    <w:rsid w:val="007E3274"/>
    <w:rsid w:val="007E4F48"/>
    <w:rsid w:val="007E55AC"/>
    <w:rsid w:val="007E6A6D"/>
    <w:rsid w:val="007E7262"/>
    <w:rsid w:val="007E75DE"/>
    <w:rsid w:val="007E794E"/>
    <w:rsid w:val="007E7AB0"/>
    <w:rsid w:val="007F03D1"/>
    <w:rsid w:val="007F06A2"/>
    <w:rsid w:val="007F15B0"/>
    <w:rsid w:val="007F173C"/>
    <w:rsid w:val="007F39F2"/>
    <w:rsid w:val="007F402D"/>
    <w:rsid w:val="007F415C"/>
    <w:rsid w:val="007F470A"/>
    <w:rsid w:val="007F5081"/>
    <w:rsid w:val="007F5C45"/>
    <w:rsid w:val="007F5D01"/>
    <w:rsid w:val="007F7DAA"/>
    <w:rsid w:val="008007A7"/>
    <w:rsid w:val="008013D4"/>
    <w:rsid w:val="008027D7"/>
    <w:rsid w:val="00802DCA"/>
    <w:rsid w:val="008035FD"/>
    <w:rsid w:val="00804A87"/>
    <w:rsid w:val="00804D21"/>
    <w:rsid w:val="00805F40"/>
    <w:rsid w:val="00806135"/>
    <w:rsid w:val="00806254"/>
    <w:rsid w:val="00806853"/>
    <w:rsid w:val="00807F40"/>
    <w:rsid w:val="008104F5"/>
    <w:rsid w:val="00810D4E"/>
    <w:rsid w:val="00811318"/>
    <w:rsid w:val="008114C8"/>
    <w:rsid w:val="00811C93"/>
    <w:rsid w:val="008125CC"/>
    <w:rsid w:val="008126D8"/>
    <w:rsid w:val="00814D41"/>
    <w:rsid w:val="008151DF"/>
    <w:rsid w:val="00816B8D"/>
    <w:rsid w:val="00817586"/>
    <w:rsid w:val="00817B7F"/>
    <w:rsid w:val="008201F0"/>
    <w:rsid w:val="00820C80"/>
    <w:rsid w:val="008224F6"/>
    <w:rsid w:val="00822DB0"/>
    <w:rsid w:val="00823437"/>
    <w:rsid w:val="00825E55"/>
    <w:rsid w:val="00826806"/>
    <w:rsid w:val="008273A5"/>
    <w:rsid w:val="008273E9"/>
    <w:rsid w:val="00827CD5"/>
    <w:rsid w:val="00830C82"/>
    <w:rsid w:val="00830EB5"/>
    <w:rsid w:val="00833E87"/>
    <w:rsid w:val="00834949"/>
    <w:rsid w:val="008349EC"/>
    <w:rsid w:val="00834A66"/>
    <w:rsid w:val="00834DAB"/>
    <w:rsid w:val="008356AF"/>
    <w:rsid w:val="00835E52"/>
    <w:rsid w:val="00836196"/>
    <w:rsid w:val="008371E8"/>
    <w:rsid w:val="008378BF"/>
    <w:rsid w:val="00842395"/>
    <w:rsid w:val="00844704"/>
    <w:rsid w:val="00844D68"/>
    <w:rsid w:val="0084530D"/>
    <w:rsid w:val="008459DD"/>
    <w:rsid w:val="00845ED3"/>
    <w:rsid w:val="0085065F"/>
    <w:rsid w:val="00851D35"/>
    <w:rsid w:val="00852416"/>
    <w:rsid w:val="00852521"/>
    <w:rsid w:val="00852567"/>
    <w:rsid w:val="00854182"/>
    <w:rsid w:val="00855721"/>
    <w:rsid w:val="0085655A"/>
    <w:rsid w:val="00856A23"/>
    <w:rsid w:val="00856C9C"/>
    <w:rsid w:val="00856CEA"/>
    <w:rsid w:val="00856E11"/>
    <w:rsid w:val="00860339"/>
    <w:rsid w:val="0086050D"/>
    <w:rsid w:val="00860BCA"/>
    <w:rsid w:val="00860BE0"/>
    <w:rsid w:val="008628FE"/>
    <w:rsid w:val="00863E12"/>
    <w:rsid w:val="0086415F"/>
    <w:rsid w:val="00864C16"/>
    <w:rsid w:val="00864D4B"/>
    <w:rsid w:val="008659B2"/>
    <w:rsid w:val="00865B17"/>
    <w:rsid w:val="00867861"/>
    <w:rsid w:val="00871E2A"/>
    <w:rsid w:val="00873C40"/>
    <w:rsid w:val="008741E8"/>
    <w:rsid w:val="008750AF"/>
    <w:rsid w:val="008752D7"/>
    <w:rsid w:val="0087545E"/>
    <w:rsid w:val="00877067"/>
    <w:rsid w:val="00877DE3"/>
    <w:rsid w:val="00880B39"/>
    <w:rsid w:val="00880C1E"/>
    <w:rsid w:val="00882B6D"/>
    <w:rsid w:val="0088399D"/>
    <w:rsid w:val="00884CBA"/>
    <w:rsid w:val="0088518D"/>
    <w:rsid w:val="008851BC"/>
    <w:rsid w:val="00885414"/>
    <w:rsid w:val="0088551F"/>
    <w:rsid w:val="008866DB"/>
    <w:rsid w:val="00886DBE"/>
    <w:rsid w:val="00887DF4"/>
    <w:rsid w:val="00890244"/>
    <w:rsid w:val="00890372"/>
    <w:rsid w:val="0089042F"/>
    <w:rsid w:val="00891619"/>
    <w:rsid w:val="0089249A"/>
    <w:rsid w:val="00894BEA"/>
    <w:rsid w:val="0089562D"/>
    <w:rsid w:val="00896A10"/>
    <w:rsid w:val="00897913"/>
    <w:rsid w:val="00897B94"/>
    <w:rsid w:val="00897C5E"/>
    <w:rsid w:val="008A0548"/>
    <w:rsid w:val="008A0CE9"/>
    <w:rsid w:val="008A1C3B"/>
    <w:rsid w:val="008A1D11"/>
    <w:rsid w:val="008A1F07"/>
    <w:rsid w:val="008A2AD1"/>
    <w:rsid w:val="008A474D"/>
    <w:rsid w:val="008A49F1"/>
    <w:rsid w:val="008A4C28"/>
    <w:rsid w:val="008A5B43"/>
    <w:rsid w:val="008A6903"/>
    <w:rsid w:val="008A6D81"/>
    <w:rsid w:val="008A6E23"/>
    <w:rsid w:val="008A7D8D"/>
    <w:rsid w:val="008B02DE"/>
    <w:rsid w:val="008B09BD"/>
    <w:rsid w:val="008B209A"/>
    <w:rsid w:val="008B356C"/>
    <w:rsid w:val="008B3A6A"/>
    <w:rsid w:val="008B477C"/>
    <w:rsid w:val="008B55C8"/>
    <w:rsid w:val="008B5A18"/>
    <w:rsid w:val="008B5B3B"/>
    <w:rsid w:val="008B5C1A"/>
    <w:rsid w:val="008B7C7F"/>
    <w:rsid w:val="008B7CC7"/>
    <w:rsid w:val="008C015D"/>
    <w:rsid w:val="008C04F5"/>
    <w:rsid w:val="008C1EFA"/>
    <w:rsid w:val="008C2140"/>
    <w:rsid w:val="008C2D78"/>
    <w:rsid w:val="008C471E"/>
    <w:rsid w:val="008C7544"/>
    <w:rsid w:val="008D00F3"/>
    <w:rsid w:val="008D15A4"/>
    <w:rsid w:val="008D2B07"/>
    <w:rsid w:val="008D2D32"/>
    <w:rsid w:val="008D32AE"/>
    <w:rsid w:val="008D357E"/>
    <w:rsid w:val="008D3EAC"/>
    <w:rsid w:val="008D40CE"/>
    <w:rsid w:val="008D430E"/>
    <w:rsid w:val="008D55D9"/>
    <w:rsid w:val="008D6526"/>
    <w:rsid w:val="008D69B1"/>
    <w:rsid w:val="008E05AF"/>
    <w:rsid w:val="008E0686"/>
    <w:rsid w:val="008E23BC"/>
    <w:rsid w:val="008E289E"/>
    <w:rsid w:val="008E3225"/>
    <w:rsid w:val="008E354F"/>
    <w:rsid w:val="008E3795"/>
    <w:rsid w:val="008E379D"/>
    <w:rsid w:val="008E43A8"/>
    <w:rsid w:val="008E6CD4"/>
    <w:rsid w:val="008F1825"/>
    <w:rsid w:val="008F36F6"/>
    <w:rsid w:val="008F3926"/>
    <w:rsid w:val="008F40B8"/>
    <w:rsid w:val="008F4213"/>
    <w:rsid w:val="008F483E"/>
    <w:rsid w:val="008F4A25"/>
    <w:rsid w:val="008F4C6E"/>
    <w:rsid w:val="008F6526"/>
    <w:rsid w:val="008F6E23"/>
    <w:rsid w:val="008F6EC5"/>
    <w:rsid w:val="008F7179"/>
    <w:rsid w:val="00900176"/>
    <w:rsid w:val="009015AA"/>
    <w:rsid w:val="009016A4"/>
    <w:rsid w:val="0090187B"/>
    <w:rsid w:val="009047CA"/>
    <w:rsid w:val="009047E5"/>
    <w:rsid w:val="00905671"/>
    <w:rsid w:val="00906AE7"/>
    <w:rsid w:val="00907950"/>
    <w:rsid w:val="00910380"/>
    <w:rsid w:val="0091098A"/>
    <w:rsid w:val="009123DB"/>
    <w:rsid w:val="00913614"/>
    <w:rsid w:val="00913A61"/>
    <w:rsid w:val="00916F5E"/>
    <w:rsid w:val="00917859"/>
    <w:rsid w:val="00917948"/>
    <w:rsid w:val="00920E53"/>
    <w:rsid w:val="00921C0F"/>
    <w:rsid w:val="00922D33"/>
    <w:rsid w:val="0092377E"/>
    <w:rsid w:val="00923BE2"/>
    <w:rsid w:val="00924309"/>
    <w:rsid w:val="0092514B"/>
    <w:rsid w:val="00925547"/>
    <w:rsid w:val="00925A86"/>
    <w:rsid w:val="00925AC1"/>
    <w:rsid w:val="00925EC9"/>
    <w:rsid w:val="00926164"/>
    <w:rsid w:val="009261F1"/>
    <w:rsid w:val="009267C6"/>
    <w:rsid w:val="0092761E"/>
    <w:rsid w:val="00930BDC"/>
    <w:rsid w:val="00931972"/>
    <w:rsid w:val="00933B4A"/>
    <w:rsid w:val="009364CC"/>
    <w:rsid w:val="009368CD"/>
    <w:rsid w:val="00936D26"/>
    <w:rsid w:val="009378EC"/>
    <w:rsid w:val="00937ECA"/>
    <w:rsid w:val="009400F7"/>
    <w:rsid w:val="00940D33"/>
    <w:rsid w:val="009418D5"/>
    <w:rsid w:val="00942AE4"/>
    <w:rsid w:val="0094301C"/>
    <w:rsid w:val="00943A9E"/>
    <w:rsid w:val="00944B1B"/>
    <w:rsid w:val="00946B0C"/>
    <w:rsid w:val="009471FB"/>
    <w:rsid w:val="00950A42"/>
    <w:rsid w:val="00950DDD"/>
    <w:rsid w:val="00951B66"/>
    <w:rsid w:val="00952075"/>
    <w:rsid w:val="00952AA7"/>
    <w:rsid w:val="0095342E"/>
    <w:rsid w:val="00953D52"/>
    <w:rsid w:val="0095430C"/>
    <w:rsid w:val="009550FC"/>
    <w:rsid w:val="00955307"/>
    <w:rsid w:val="0095641C"/>
    <w:rsid w:val="00956A38"/>
    <w:rsid w:val="0095762F"/>
    <w:rsid w:val="00960034"/>
    <w:rsid w:val="0096064C"/>
    <w:rsid w:val="00960D62"/>
    <w:rsid w:val="0096119E"/>
    <w:rsid w:val="0096195E"/>
    <w:rsid w:val="00961B4A"/>
    <w:rsid w:val="009623DB"/>
    <w:rsid w:val="00963BF4"/>
    <w:rsid w:val="009656AE"/>
    <w:rsid w:val="009663D2"/>
    <w:rsid w:val="009665CE"/>
    <w:rsid w:val="00966FDA"/>
    <w:rsid w:val="00967965"/>
    <w:rsid w:val="00967EF5"/>
    <w:rsid w:val="009711C3"/>
    <w:rsid w:val="0097214C"/>
    <w:rsid w:val="0097278D"/>
    <w:rsid w:val="009729C7"/>
    <w:rsid w:val="0097321F"/>
    <w:rsid w:val="0097358E"/>
    <w:rsid w:val="009739CE"/>
    <w:rsid w:val="00975BFB"/>
    <w:rsid w:val="00975ECA"/>
    <w:rsid w:val="009771F5"/>
    <w:rsid w:val="00977987"/>
    <w:rsid w:val="00977E14"/>
    <w:rsid w:val="009810BE"/>
    <w:rsid w:val="00981493"/>
    <w:rsid w:val="00982299"/>
    <w:rsid w:val="009825FC"/>
    <w:rsid w:val="00982A99"/>
    <w:rsid w:val="009830B1"/>
    <w:rsid w:val="00984C2D"/>
    <w:rsid w:val="0098520D"/>
    <w:rsid w:val="0098524E"/>
    <w:rsid w:val="009854E0"/>
    <w:rsid w:val="009855FD"/>
    <w:rsid w:val="00985F28"/>
    <w:rsid w:val="009861ED"/>
    <w:rsid w:val="00986575"/>
    <w:rsid w:val="00987011"/>
    <w:rsid w:val="00990495"/>
    <w:rsid w:val="00990F06"/>
    <w:rsid w:val="00990F65"/>
    <w:rsid w:val="00991AB0"/>
    <w:rsid w:val="009920D3"/>
    <w:rsid w:val="00993BD0"/>
    <w:rsid w:val="009941FF"/>
    <w:rsid w:val="00994418"/>
    <w:rsid w:val="00995446"/>
    <w:rsid w:val="0099786B"/>
    <w:rsid w:val="00997C11"/>
    <w:rsid w:val="009A0A15"/>
    <w:rsid w:val="009A211D"/>
    <w:rsid w:val="009A2292"/>
    <w:rsid w:val="009A3763"/>
    <w:rsid w:val="009A3B2F"/>
    <w:rsid w:val="009A59F4"/>
    <w:rsid w:val="009A5CCB"/>
    <w:rsid w:val="009A615A"/>
    <w:rsid w:val="009A66D9"/>
    <w:rsid w:val="009A6BF9"/>
    <w:rsid w:val="009B1720"/>
    <w:rsid w:val="009B24DA"/>
    <w:rsid w:val="009B281A"/>
    <w:rsid w:val="009B2B61"/>
    <w:rsid w:val="009B5281"/>
    <w:rsid w:val="009B675A"/>
    <w:rsid w:val="009B7444"/>
    <w:rsid w:val="009C023D"/>
    <w:rsid w:val="009C0765"/>
    <w:rsid w:val="009C0779"/>
    <w:rsid w:val="009C0A05"/>
    <w:rsid w:val="009C1196"/>
    <w:rsid w:val="009C11B4"/>
    <w:rsid w:val="009C168E"/>
    <w:rsid w:val="009C1B7C"/>
    <w:rsid w:val="009C228A"/>
    <w:rsid w:val="009C2A94"/>
    <w:rsid w:val="009C3A4B"/>
    <w:rsid w:val="009C4C83"/>
    <w:rsid w:val="009C508B"/>
    <w:rsid w:val="009C5D38"/>
    <w:rsid w:val="009C679B"/>
    <w:rsid w:val="009D0FF9"/>
    <w:rsid w:val="009D1177"/>
    <w:rsid w:val="009D12EF"/>
    <w:rsid w:val="009D15AD"/>
    <w:rsid w:val="009D1F0F"/>
    <w:rsid w:val="009D2273"/>
    <w:rsid w:val="009D25C5"/>
    <w:rsid w:val="009D2762"/>
    <w:rsid w:val="009D3EA1"/>
    <w:rsid w:val="009D40C1"/>
    <w:rsid w:val="009D5EA2"/>
    <w:rsid w:val="009D6553"/>
    <w:rsid w:val="009D7FEA"/>
    <w:rsid w:val="009E02A0"/>
    <w:rsid w:val="009E03ED"/>
    <w:rsid w:val="009E1749"/>
    <w:rsid w:val="009E1C1B"/>
    <w:rsid w:val="009E3549"/>
    <w:rsid w:val="009E3E80"/>
    <w:rsid w:val="009E3FA9"/>
    <w:rsid w:val="009E4146"/>
    <w:rsid w:val="009E552C"/>
    <w:rsid w:val="009E599B"/>
    <w:rsid w:val="009E698E"/>
    <w:rsid w:val="009E7513"/>
    <w:rsid w:val="009F1019"/>
    <w:rsid w:val="009F2661"/>
    <w:rsid w:val="009F2E20"/>
    <w:rsid w:val="009F324A"/>
    <w:rsid w:val="009F37D6"/>
    <w:rsid w:val="009F3BE3"/>
    <w:rsid w:val="009F3E95"/>
    <w:rsid w:val="009F4168"/>
    <w:rsid w:val="009F55B7"/>
    <w:rsid w:val="009F58DD"/>
    <w:rsid w:val="009F6984"/>
    <w:rsid w:val="009F7B23"/>
    <w:rsid w:val="00A01592"/>
    <w:rsid w:val="00A01866"/>
    <w:rsid w:val="00A01F6B"/>
    <w:rsid w:val="00A02141"/>
    <w:rsid w:val="00A030D3"/>
    <w:rsid w:val="00A0356E"/>
    <w:rsid w:val="00A041FC"/>
    <w:rsid w:val="00A04607"/>
    <w:rsid w:val="00A05A50"/>
    <w:rsid w:val="00A07C69"/>
    <w:rsid w:val="00A1191F"/>
    <w:rsid w:val="00A1225B"/>
    <w:rsid w:val="00A1253B"/>
    <w:rsid w:val="00A12B8A"/>
    <w:rsid w:val="00A1317A"/>
    <w:rsid w:val="00A132E9"/>
    <w:rsid w:val="00A14078"/>
    <w:rsid w:val="00A14A43"/>
    <w:rsid w:val="00A14D69"/>
    <w:rsid w:val="00A14EF8"/>
    <w:rsid w:val="00A15DD9"/>
    <w:rsid w:val="00A16E79"/>
    <w:rsid w:val="00A17084"/>
    <w:rsid w:val="00A17A6D"/>
    <w:rsid w:val="00A20929"/>
    <w:rsid w:val="00A20E36"/>
    <w:rsid w:val="00A2162C"/>
    <w:rsid w:val="00A21758"/>
    <w:rsid w:val="00A21F0D"/>
    <w:rsid w:val="00A221CA"/>
    <w:rsid w:val="00A237E1"/>
    <w:rsid w:val="00A248FE"/>
    <w:rsid w:val="00A25141"/>
    <w:rsid w:val="00A259D3"/>
    <w:rsid w:val="00A26C90"/>
    <w:rsid w:val="00A27254"/>
    <w:rsid w:val="00A278C9"/>
    <w:rsid w:val="00A30AA7"/>
    <w:rsid w:val="00A30AEF"/>
    <w:rsid w:val="00A32DBC"/>
    <w:rsid w:val="00A32FF0"/>
    <w:rsid w:val="00A33CED"/>
    <w:rsid w:val="00A33EC4"/>
    <w:rsid w:val="00A3591A"/>
    <w:rsid w:val="00A36825"/>
    <w:rsid w:val="00A370AD"/>
    <w:rsid w:val="00A3727E"/>
    <w:rsid w:val="00A4030F"/>
    <w:rsid w:val="00A416D7"/>
    <w:rsid w:val="00A41951"/>
    <w:rsid w:val="00A41ADB"/>
    <w:rsid w:val="00A4267C"/>
    <w:rsid w:val="00A435F1"/>
    <w:rsid w:val="00A441A3"/>
    <w:rsid w:val="00A44B07"/>
    <w:rsid w:val="00A44BFF"/>
    <w:rsid w:val="00A4576D"/>
    <w:rsid w:val="00A46220"/>
    <w:rsid w:val="00A46B69"/>
    <w:rsid w:val="00A47175"/>
    <w:rsid w:val="00A47439"/>
    <w:rsid w:val="00A475BB"/>
    <w:rsid w:val="00A50513"/>
    <w:rsid w:val="00A50602"/>
    <w:rsid w:val="00A50CE3"/>
    <w:rsid w:val="00A50E7A"/>
    <w:rsid w:val="00A51559"/>
    <w:rsid w:val="00A51B12"/>
    <w:rsid w:val="00A528C0"/>
    <w:rsid w:val="00A53B56"/>
    <w:rsid w:val="00A53E25"/>
    <w:rsid w:val="00A54EBF"/>
    <w:rsid w:val="00A55932"/>
    <w:rsid w:val="00A55B4E"/>
    <w:rsid w:val="00A5610B"/>
    <w:rsid w:val="00A561DA"/>
    <w:rsid w:val="00A562BD"/>
    <w:rsid w:val="00A571FB"/>
    <w:rsid w:val="00A57351"/>
    <w:rsid w:val="00A57B30"/>
    <w:rsid w:val="00A609A1"/>
    <w:rsid w:val="00A616F1"/>
    <w:rsid w:val="00A6178B"/>
    <w:rsid w:val="00A61852"/>
    <w:rsid w:val="00A633C1"/>
    <w:rsid w:val="00A635AD"/>
    <w:rsid w:val="00A63FBE"/>
    <w:rsid w:val="00A63FDD"/>
    <w:rsid w:val="00A6406A"/>
    <w:rsid w:val="00A644F7"/>
    <w:rsid w:val="00A64818"/>
    <w:rsid w:val="00A64966"/>
    <w:rsid w:val="00A64D65"/>
    <w:rsid w:val="00A65B6E"/>
    <w:rsid w:val="00A67E46"/>
    <w:rsid w:val="00A701D5"/>
    <w:rsid w:val="00A71664"/>
    <w:rsid w:val="00A73EB4"/>
    <w:rsid w:val="00A74A06"/>
    <w:rsid w:val="00A754EB"/>
    <w:rsid w:val="00A7563D"/>
    <w:rsid w:val="00A75BB8"/>
    <w:rsid w:val="00A75F60"/>
    <w:rsid w:val="00A76FA1"/>
    <w:rsid w:val="00A801B2"/>
    <w:rsid w:val="00A81875"/>
    <w:rsid w:val="00A832AF"/>
    <w:rsid w:val="00A83DAE"/>
    <w:rsid w:val="00A87278"/>
    <w:rsid w:val="00A875D7"/>
    <w:rsid w:val="00A876F7"/>
    <w:rsid w:val="00A87DDA"/>
    <w:rsid w:val="00A87E71"/>
    <w:rsid w:val="00A901DB"/>
    <w:rsid w:val="00A90842"/>
    <w:rsid w:val="00A90BEA"/>
    <w:rsid w:val="00A90DFB"/>
    <w:rsid w:val="00A912E3"/>
    <w:rsid w:val="00A93DB7"/>
    <w:rsid w:val="00A94C5E"/>
    <w:rsid w:val="00A94E3B"/>
    <w:rsid w:val="00A95D9B"/>
    <w:rsid w:val="00A96022"/>
    <w:rsid w:val="00A962BD"/>
    <w:rsid w:val="00A9694E"/>
    <w:rsid w:val="00A96EAD"/>
    <w:rsid w:val="00AA1834"/>
    <w:rsid w:val="00AA1E4E"/>
    <w:rsid w:val="00AA2BBA"/>
    <w:rsid w:val="00AA36F5"/>
    <w:rsid w:val="00AA3BBB"/>
    <w:rsid w:val="00AA49B9"/>
    <w:rsid w:val="00AA6843"/>
    <w:rsid w:val="00AA6857"/>
    <w:rsid w:val="00AA73C6"/>
    <w:rsid w:val="00AB0CCA"/>
    <w:rsid w:val="00AB1381"/>
    <w:rsid w:val="00AB1C5D"/>
    <w:rsid w:val="00AB34F0"/>
    <w:rsid w:val="00AB3716"/>
    <w:rsid w:val="00AB545A"/>
    <w:rsid w:val="00AB5AA0"/>
    <w:rsid w:val="00AB5FF4"/>
    <w:rsid w:val="00AB6B55"/>
    <w:rsid w:val="00AB6DF7"/>
    <w:rsid w:val="00AB6F8D"/>
    <w:rsid w:val="00AB775B"/>
    <w:rsid w:val="00AC1A09"/>
    <w:rsid w:val="00AC1F29"/>
    <w:rsid w:val="00AC221E"/>
    <w:rsid w:val="00AC234B"/>
    <w:rsid w:val="00AC2974"/>
    <w:rsid w:val="00AC4CCD"/>
    <w:rsid w:val="00AC50AA"/>
    <w:rsid w:val="00AC5F01"/>
    <w:rsid w:val="00AC7D66"/>
    <w:rsid w:val="00AC7EBC"/>
    <w:rsid w:val="00AD0632"/>
    <w:rsid w:val="00AD089D"/>
    <w:rsid w:val="00AD266A"/>
    <w:rsid w:val="00AD3BA0"/>
    <w:rsid w:val="00AD4D1D"/>
    <w:rsid w:val="00AD4F6A"/>
    <w:rsid w:val="00AD4FE3"/>
    <w:rsid w:val="00AD5D33"/>
    <w:rsid w:val="00AD5DC3"/>
    <w:rsid w:val="00AD6C6D"/>
    <w:rsid w:val="00AE0535"/>
    <w:rsid w:val="00AE1236"/>
    <w:rsid w:val="00AE1520"/>
    <w:rsid w:val="00AE3EE0"/>
    <w:rsid w:val="00AE4A6A"/>
    <w:rsid w:val="00AE4EDC"/>
    <w:rsid w:val="00AE50B5"/>
    <w:rsid w:val="00AE59D3"/>
    <w:rsid w:val="00AE6D13"/>
    <w:rsid w:val="00AF0E55"/>
    <w:rsid w:val="00AF116E"/>
    <w:rsid w:val="00AF1BE1"/>
    <w:rsid w:val="00AF20CA"/>
    <w:rsid w:val="00AF2A43"/>
    <w:rsid w:val="00AF42B2"/>
    <w:rsid w:val="00AF456C"/>
    <w:rsid w:val="00AF55F9"/>
    <w:rsid w:val="00AF5B1F"/>
    <w:rsid w:val="00AF60C9"/>
    <w:rsid w:val="00AF6A28"/>
    <w:rsid w:val="00AF6A43"/>
    <w:rsid w:val="00AF6CB2"/>
    <w:rsid w:val="00AF704F"/>
    <w:rsid w:val="00AF7AA5"/>
    <w:rsid w:val="00B0049C"/>
    <w:rsid w:val="00B004D9"/>
    <w:rsid w:val="00B01B9E"/>
    <w:rsid w:val="00B020B5"/>
    <w:rsid w:val="00B0347E"/>
    <w:rsid w:val="00B0465D"/>
    <w:rsid w:val="00B04938"/>
    <w:rsid w:val="00B052B9"/>
    <w:rsid w:val="00B055FA"/>
    <w:rsid w:val="00B0570A"/>
    <w:rsid w:val="00B072F5"/>
    <w:rsid w:val="00B07531"/>
    <w:rsid w:val="00B12133"/>
    <w:rsid w:val="00B12252"/>
    <w:rsid w:val="00B1245F"/>
    <w:rsid w:val="00B124C0"/>
    <w:rsid w:val="00B12F3C"/>
    <w:rsid w:val="00B1391C"/>
    <w:rsid w:val="00B143E6"/>
    <w:rsid w:val="00B14D49"/>
    <w:rsid w:val="00B14E82"/>
    <w:rsid w:val="00B154ED"/>
    <w:rsid w:val="00B17A3F"/>
    <w:rsid w:val="00B17C45"/>
    <w:rsid w:val="00B2047D"/>
    <w:rsid w:val="00B20A39"/>
    <w:rsid w:val="00B213FA"/>
    <w:rsid w:val="00B21ABD"/>
    <w:rsid w:val="00B22BB3"/>
    <w:rsid w:val="00B23889"/>
    <w:rsid w:val="00B23F95"/>
    <w:rsid w:val="00B24A64"/>
    <w:rsid w:val="00B24C80"/>
    <w:rsid w:val="00B24DC6"/>
    <w:rsid w:val="00B2589B"/>
    <w:rsid w:val="00B262BF"/>
    <w:rsid w:val="00B269BB"/>
    <w:rsid w:val="00B2733E"/>
    <w:rsid w:val="00B27C7D"/>
    <w:rsid w:val="00B30127"/>
    <w:rsid w:val="00B30B69"/>
    <w:rsid w:val="00B31012"/>
    <w:rsid w:val="00B32981"/>
    <w:rsid w:val="00B330BE"/>
    <w:rsid w:val="00B337E8"/>
    <w:rsid w:val="00B364B0"/>
    <w:rsid w:val="00B37104"/>
    <w:rsid w:val="00B3725C"/>
    <w:rsid w:val="00B401DE"/>
    <w:rsid w:val="00B41F1B"/>
    <w:rsid w:val="00B42DB4"/>
    <w:rsid w:val="00B4338E"/>
    <w:rsid w:val="00B44CC3"/>
    <w:rsid w:val="00B45238"/>
    <w:rsid w:val="00B45B96"/>
    <w:rsid w:val="00B45F76"/>
    <w:rsid w:val="00B46251"/>
    <w:rsid w:val="00B47165"/>
    <w:rsid w:val="00B47347"/>
    <w:rsid w:val="00B478C2"/>
    <w:rsid w:val="00B47FFC"/>
    <w:rsid w:val="00B50654"/>
    <w:rsid w:val="00B51C96"/>
    <w:rsid w:val="00B51E17"/>
    <w:rsid w:val="00B521B5"/>
    <w:rsid w:val="00B52412"/>
    <w:rsid w:val="00B52FA1"/>
    <w:rsid w:val="00B532DB"/>
    <w:rsid w:val="00B53759"/>
    <w:rsid w:val="00B545C7"/>
    <w:rsid w:val="00B54D7F"/>
    <w:rsid w:val="00B55F7B"/>
    <w:rsid w:val="00B56AFE"/>
    <w:rsid w:val="00B57335"/>
    <w:rsid w:val="00B574F5"/>
    <w:rsid w:val="00B61396"/>
    <w:rsid w:val="00B6254A"/>
    <w:rsid w:val="00B62C32"/>
    <w:rsid w:val="00B62E10"/>
    <w:rsid w:val="00B638D3"/>
    <w:rsid w:val="00B65A54"/>
    <w:rsid w:val="00B65EF1"/>
    <w:rsid w:val="00B66E5B"/>
    <w:rsid w:val="00B67555"/>
    <w:rsid w:val="00B67926"/>
    <w:rsid w:val="00B70AF6"/>
    <w:rsid w:val="00B70BE0"/>
    <w:rsid w:val="00B715D3"/>
    <w:rsid w:val="00B73716"/>
    <w:rsid w:val="00B7479F"/>
    <w:rsid w:val="00B74DD4"/>
    <w:rsid w:val="00B77595"/>
    <w:rsid w:val="00B77F87"/>
    <w:rsid w:val="00B81D2B"/>
    <w:rsid w:val="00B8293E"/>
    <w:rsid w:val="00B83C18"/>
    <w:rsid w:val="00B84D20"/>
    <w:rsid w:val="00B8533A"/>
    <w:rsid w:val="00B85EE1"/>
    <w:rsid w:val="00B86969"/>
    <w:rsid w:val="00B90763"/>
    <w:rsid w:val="00B9151E"/>
    <w:rsid w:val="00B92795"/>
    <w:rsid w:val="00B928F3"/>
    <w:rsid w:val="00B92B89"/>
    <w:rsid w:val="00B92CAE"/>
    <w:rsid w:val="00B94375"/>
    <w:rsid w:val="00B954CA"/>
    <w:rsid w:val="00B95797"/>
    <w:rsid w:val="00B957D4"/>
    <w:rsid w:val="00B95C3B"/>
    <w:rsid w:val="00B97F68"/>
    <w:rsid w:val="00BA0787"/>
    <w:rsid w:val="00BA09F9"/>
    <w:rsid w:val="00BA1523"/>
    <w:rsid w:val="00BA230B"/>
    <w:rsid w:val="00BA45AB"/>
    <w:rsid w:val="00BA4BBC"/>
    <w:rsid w:val="00BA4D54"/>
    <w:rsid w:val="00BA51A4"/>
    <w:rsid w:val="00BA55F9"/>
    <w:rsid w:val="00BA6311"/>
    <w:rsid w:val="00BA718E"/>
    <w:rsid w:val="00BA724E"/>
    <w:rsid w:val="00BA7B62"/>
    <w:rsid w:val="00BB02CE"/>
    <w:rsid w:val="00BB04BB"/>
    <w:rsid w:val="00BB3B82"/>
    <w:rsid w:val="00BB440B"/>
    <w:rsid w:val="00BB6236"/>
    <w:rsid w:val="00BB74BC"/>
    <w:rsid w:val="00BB7636"/>
    <w:rsid w:val="00BB7DE2"/>
    <w:rsid w:val="00BC03A8"/>
    <w:rsid w:val="00BC0CE9"/>
    <w:rsid w:val="00BC1558"/>
    <w:rsid w:val="00BC1608"/>
    <w:rsid w:val="00BC20B6"/>
    <w:rsid w:val="00BC43DB"/>
    <w:rsid w:val="00BC4604"/>
    <w:rsid w:val="00BC4CF1"/>
    <w:rsid w:val="00BC5270"/>
    <w:rsid w:val="00BC5581"/>
    <w:rsid w:val="00BC5751"/>
    <w:rsid w:val="00BC5B1A"/>
    <w:rsid w:val="00BC64B9"/>
    <w:rsid w:val="00BC6D63"/>
    <w:rsid w:val="00BC7F4A"/>
    <w:rsid w:val="00BD0339"/>
    <w:rsid w:val="00BD068E"/>
    <w:rsid w:val="00BD1164"/>
    <w:rsid w:val="00BD19FC"/>
    <w:rsid w:val="00BD1C5A"/>
    <w:rsid w:val="00BD5DE5"/>
    <w:rsid w:val="00BD755B"/>
    <w:rsid w:val="00BD78DF"/>
    <w:rsid w:val="00BD7CFB"/>
    <w:rsid w:val="00BE295D"/>
    <w:rsid w:val="00BE3892"/>
    <w:rsid w:val="00BE3901"/>
    <w:rsid w:val="00BE3A8D"/>
    <w:rsid w:val="00BE48F3"/>
    <w:rsid w:val="00BE5587"/>
    <w:rsid w:val="00BE569B"/>
    <w:rsid w:val="00BE5FA8"/>
    <w:rsid w:val="00BE6474"/>
    <w:rsid w:val="00BE6665"/>
    <w:rsid w:val="00BE6B03"/>
    <w:rsid w:val="00BE6EF0"/>
    <w:rsid w:val="00BE730F"/>
    <w:rsid w:val="00BE76E5"/>
    <w:rsid w:val="00BE7E11"/>
    <w:rsid w:val="00BF0181"/>
    <w:rsid w:val="00BF0482"/>
    <w:rsid w:val="00BF04AC"/>
    <w:rsid w:val="00BF0E79"/>
    <w:rsid w:val="00BF1909"/>
    <w:rsid w:val="00BF203D"/>
    <w:rsid w:val="00BF25BB"/>
    <w:rsid w:val="00BF2DB9"/>
    <w:rsid w:val="00BF2E75"/>
    <w:rsid w:val="00BF3E94"/>
    <w:rsid w:val="00BF3F71"/>
    <w:rsid w:val="00BF4B2C"/>
    <w:rsid w:val="00BF4C0A"/>
    <w:rsid w:val="00BF500C"/>
    <w:rsid w:val="00BF5264"/>
    <w:rsid w:val="00BF63C2"/>
    <w:rsid w:val="00BF69D1"/>
    <w:rsid w:val="00BF7851"/>
    <w:rsid w:val="00BF7A1B"/>
    <w:rsid w:val="00C0129A"/>
    <w:rsid w:val="00C0183E"/>
    <w:rsid w:val="00C0199C"/>
    <w:rsid w:val="00C01D0E"/>
    <w:rsid w:val="00C01D7F"/>
    <w:rsid w:val="00C02564"/>
    <w:rsid w:val="00C025B7"/>
    <w:rsid w:val="00C02B7C"/>
    <w:rsid w:val="00C047D7"/>
    <w:rsid w:val="00C0487B"/>
    <w:rsid w:val="00C05222"/>
    <w:rsid w:val="00C05AD0"/>
    <w:rsid w:val="00C05DE9"/>
    <w:rsid w:val="00C0608D"/>
    <w:rsid w:val="00C06185"/>
    <w:rsid w:val="00C0669F"/>
    <w:rsid w:val="00C07D00"/>
    <w:rsid w:val="00C1124C"/>
    <w:rsid w:val="00C1203D"/>
    <w:rsid w:val="00C13A83"/>
    <w:rsid w:val="00C13AD4"/>
    <w:rsid w:val="00C13DC7"/>
    <w:rsid w:val="00C14F2C"/>
    <w:rsid w:val="00C17187"/>
    <w:rsid w:val="00C21BCD"/>
    <w:rsid w:val="00C22592"/>
    <w:rsid w:val="00C2404C"/>
    <w:rsid w:val="00C2432D"/>
    <w:rsid w:val="00C25152"/>
    <w:rsid w:val="00C25416"/>
    <w:rsid w:val="00C256C2"/>
    <w:rsid w:val="00C25F0A"/>
    <w:rsid w:val="00C267A3"/>
    <w:rsid w:val="00C27BCE"/>
    <w:rsid w:val="00C27CB5"/>
    <w:rsid w:val="00C3033B"/>
    <w:rsid w:val="00C318B7"/>
    <w:rsid w:val="00C32B0C"/>
    <w:rsid w:val="00C32ECE"/>
    <w:rsid w:val="00C32FE4"/>
    <w:rsid w:val="00C33410"/>
    <w:rsid w:val="00C33446"/>
    <w:rsid w:val="00C33478"/>
    <w:rsid w:val="00C33F0E"/>
    <w:rsid w:val="00C356E5"/>
    <w:rsid w:val="00C35E97"/>
    <w:rsid w:val="00C36648"/>
    <w:rsid w:val="00C366DB"/>
    <w:rsid w:val="00C3719A"/>
    <w:rsid w:val="00C37F98"/>
    <w:rsid w:val="00C402DD"/>
    <w:rsid w:val="00C40CEB"/>
    <w:rsid w:val="00C4158D"/>
    <w:rsid w:val="00C432CC"/>
    <w:rsid w:val="00C43AE1"/>
    <w:rsid w:val="00C44A70"/>
    <w:rsid w:val="00C4550B"/>
    <w:rsid w:val="00C4585A"/>
    <w:rsid w:val="00C46652"/>
    <w:rsid w:val="00C4679E"/>
    <w:rsid w:val="00C500AB"/>
    <w:rsid w:val="00C510C9"/>
    <w:rsid w:val="00C5282E"/>
    <w:rsid w:val="00C52A82"/>
    <w:rsid w:val="00C542B8"/>
    <w:rsid w:val="00C5513B"/>
    <w:rsid w:val="00C57B63"/>
    <w:rsid w:val="00C613B4"/>
    <w:rsid w:val="00C61721"/>
    <w:rsid w:val="00C6222E"/>
    <w:rsid w:val="00C62C4D"/>
    <w:rsid w:val="00C63878"/>
    <w:rsid w:val="00C65BB3"/>
    <w:rsid w:val="00C65FC8"/>
    <w:rsid w:val="00C67337"/>
    <w:rsid w:val="00C67B72"/>
    <w:rsid w:val="00C704F3"/>
    <w:rsid w:val="00C70702"/>
    <w:rsid w:val="00C709EC"/>
    <w:rsid w:val="00C70C76"/>
    <w:rsid w:val="00C714A0"/>
    <w:rsid w:val="00C71CD8"/>
    <w:rsid w:val="00C72BFB"/>
    <w:rsid w:val="00C72E1E"/>
    <w:rsid w:val="00C7353F"/>
    <w:rsid w:val="00C7371D"/>
    <w:rsid w:val="00C738E9"/>
    <w:rsid w:val="00C739BC"/>
    <w:rsid w:val="00C73E51"/>
    <w:rsid w:val="00C73FD0"/>
    <w:rsid w:val="00C7419F"/>
    <w:rsid w:val="00C77095"/>
    <w:rsid w:val="00C77496"/>
    <w:rsid w:val="00C77769"/>
    <w:rsid w:val="00C777DA"/>
    <w:rsid w:val="00C77AAE"/>
    <w:rsid w:val="00C77CF4"/>
    <w:rsid w:val="00C80142"/>
    <w:rsid w:val="00C80F0A"/>
    <w:rsid w:val="00C81B55"/>
    <w:rsid w:val="00C833F9"/>
    <w:rsid w:val="00C842AD"/>
    <w:rsid w:val="00C84D08"/>
    <w:rsid w:val="00C8573B"/>
    <w:rsid w:val="00C86863"/>
    <w:rsid w:val="00C86A63"/>
    <w:rsid w:val="00C878E4"/>
    <w:rsid w:val="00C91873"/>
    <w:rsid w:val="00C91F25"/>
    <w:rsid w:val="00C93D74"/>
    <w:rsid w:val="00C94709"/>
    <w:rsid w:val="00C9498C"/>
    <w:rsid w:val="00C94E78"/>
    <w:rsid w:val="00C9546A"/>
    <w:rsid w:val="00C966C7"/>
    <w:rsid w:val="00C97609"/>
    <w:rsid w:val="00C97D29"/>
    <w:rsid w:val="00CA2CF4"/>
    <w:rsid w:val="00CA2E66"/>
    <w:rsid w:val="00CA4854"/>
    <w:rsid w:val="00CA675A"/>
    <w:rsid w:val="00CB04CD"/>
    <w:rsid w:val="00CB147A"/>
    <w:rsid w:val="00CB1620"/>
    <w:rsid w:val="00CB2C76"/>
    <w:rsid w:val="00CB3D80"/>
    <w:rsid w:val="00CB469B"/>
    <w:rsid w:val="00CB5480"/>
    <w:rsid w:val="00CB5B00"/>
    <w:rsid w:val="00CB6478"/>
    <w:rsid w:val="00CB654B"/>
    <w:rsid w:val="00CB6A6A"/>
    <w:rsid w:val="00CB70D3"/>
    <w:rsid w:val="00CC0CE4"/>
    <w:rsid w:val="00CC0F4A"/>
    <w:rsid w:val="00CC3003"/>
    <w:rsid w:val="00CC341D"/>
    <w:rsid w:val="00CC3C28"/>
    <w:rsid w:val="00CC4149"/>
    <w:rsid w:val="00CC520B"/>
    <w:rsid w:val="00CC5717"/>
    <w:rsid w:val="00CC5D31"/>
    <w:rsid w:val="00CC5D84"/>
    <w:rsid w:val="00CC5F71"/>
    <w:rsid w:val="00CC5F7A"/>
    <w:rsid w:val="00CC716D"/>
    <w:rsid w:val="00CD0C33"/>
    <w:rsid w:val="00CD0D23"/>
    <w:rsid w:val="00CD21CB"/>
    <w:rsid w:val="00CD2306"/>
    <w:rsid w:val="00CD348A"/>
    <w:rsid w:val="00CD3BAD"/>
    <w:rsid w:val="00CD3F1B"/>
    <w:rsid w:val="00CD46A6"/>
    <w:rsid w:val="00CD57A0"/>
    <w:rsid w:val="00CD647C"/>
    <w:rsid w:val="00CD6B33"/>
    <w:rsid w:val="00CD6C21"/>
    <w:rsid w:val="00CD7049"/>
    <w:rsid w:val="00CD76FA"/>
    <w:rsid w:val="00CD7B9E"/>
    <w:rsid w:val="00CE0126"/>
    <w:rsid w:val="00CE0658"/>
    <w:rsid w:val="00CE1128"/>
    <w:rsid w:val="00CE1A65"/>
    <w:rsid w:val="00CE2802"/>
    <w:rsid w:val="00CE2A27"/>
    <w:rsid w:val="00CE2C41"/>
    <w:rsid w:val="00CE38E4"/>
    <w:rsid w:val="00CE653C"/>
    <w:rsid w:val="00CE73A0"/>
    <w:rsid w:val="00CE74F2"/>
    <w:rsid w:val="00CE75C5"/>
    <w:rsid w:val="00CE776D"/>
    <w:rsid w:val="00CF0EBC"/>
    <w:rsid w:val="00CF139C"/>
    <w:rsid w:val="00CF23B9"/>
    <w:rsid w:val="00CF26EE"/>
    <w:rsid w:val="00CF26F8"/>
    <w:rsid w:val="00CF2FC6"/>
    <w:rsid w:val="00CF41A2"/>
    <w:rsid w:val="00CF4313"/>
    <w:rsid w:val="00CF43D8"/>
    <w:rsid w:val="00CF4C8B"/>
    <w:rsid w:val="00CF5373"/>
    <w:rsid w:val="00CF538E"/>
    <w:rsid w:val="00CF5454"/>
    <w:rsid w:val="00CF5939"/>
    <w:rsid w:val="00CF5ABF"/>
    <w:rsid w:val="00CF61DB"/>
    <w:rsid w:val="00D01358"/>
    <w:rsid w:val="00D014D2"/>
    <w:rsid w:val="00D019AA"/>
    <w:rsid w:val="00D01B5C"/>
    <w:rsid w:val="00D0239F"/>
    <w:rsid w:val="00D03BBA"/>
    <w:rsid w:val="00D07345"/>
    <w:rsid w:val="00D07845"/>
    <w:rsid w:val="00D078D0"/>
    <w:rsid w:val="00D0792C"/>
    <w:rsid w:val="00D10CAE"/>
    <w:rsid w:val="00D10F09"/>
    <w:rsid w:val="00D1199A"/>
    <w:rsid w:val="00D14015"/>
    <w:rsid w:val="00D15442"/>
    <w:rsid w:val="00D16C70"/>
    <w:rsid w:val="00D16EFA"/>
    <w:rsid w:val="00D17EBD"/>
    <w:rsid w:val="00D2140C"/>
    <w:rsid w:val="00D21883"/>
    <w:rsid w:val="00D21C39"/>
    <w:rsid w:val="00D22577"/>
    <w:rsid w:val="00D2277E"/>
    <w:rsid w:val="00D22B17"/>
    <w:rsid w:val="00D22D49"/>
    <w:rsid w:val="00D231CA"/>
    <w:rsid w:val="00D2372B"/>
    <w:rsid w:val="00D2389C"/>
    <w:rsid w:val="00D2607C"/>
    <w:rsid w:val="00D262DA"/>
    <w:rsid w:val="00D26CA6"/>
    <w:rsid w:val="00D30141"/>
    <w:rsid w:val="00D30EFC"/>
    <w:rsid w:val="00D32B19"/>
    <w:rsid w:val="00D32C4D"/>
    <w:rsid w:val="00D33BC9"/>
    <w:rsid w:val="00D35829"/>
    <w:rsid w:val="00D3588A"/>
    <w:rsid w:val="00D35EBB"/>
    <w:rsid w:val="00D36827"/>
    <w:rsid w:val="00D36BF0"/>
    <w:rsid w:val="00D36CE8"/>
    <w:rsid w:val="00D37290"/>
    <w:rsid w:val="00D37CB8"/>
    <w:rsid w:val="00D406F4"/>
    <w:rsid w:val="00D43340"/>
    <w:rsid w:val="00D4376F"/>
    <w:rsid w:val="00D43B89"/>
    <w:rsid w:val="00D43DA3"/>
    <w:rsid w:val="00D44428"/>
    <w:rsid w:val="00D448C1"/>
    <w:rsid w:val="00D45765"/>
    <w:rsid w:val="00D4635D"/>
    <w:rsid w:val="00D51C51"/>
    <w:rsid w:val="00D530C0"/>
    <w:rsid w:val="00D542BD"/>
    <w:rsid w:val="00D55539"/>
    <w:rsid w:val="00D567E5"/>
    <w:rsid w:val="00D57DF5"/>
    <w:rsid w:val="00D60BAF"/>
    <w:rsid w:val="00D615AD"/>
    <w:rsid w:val="00D61EAC"/>
    <w:rsid w:val="00D63417"/>
    <w:rsid w:val="00D648C1"/>
    <w:rsid w:val="00D65B33"/>
    <w:rsid w:val="00D66621"/>
    <w:rsid w:val="00D67534"/>
    <w:rsid w:val="00D6779E"/>
    <w:rsid w:val="00D67832"/>
    <w:rsid w:val="00D70723"/>
    <w:rsid w:val="00D70995"/>
    <w:rsid w:val="00D7345B"/>
    <w:rsid w:val="00D7437E"/>
    <w:rsid w:val="00D743E6"/>
    <w:rsid w:val="00D745D8"/>
    <w:rsid w:val="00D74A61"/>
    <w:rsid w:val="00D756C6"/>
    <w:rsid w:val="00D7610E"/>
    <w:rsid w:val="00D761B0"/>
    <w:rsid w:val="00D77B0C"/>
    <w:rsid w:val="00D80DB3"/>
    <w:rsid w:val="00D81168"/>
    <w:rsid w:val="00D81F43"/>
    <w:rsid w:val="00D83136"/>
    <w:rsid w:val="00D83910"/>
    <w:rsid w:val="00D84420"/>
    <w:rsid w:val="00D852E1"/>
    <w:rsid w:val="00D85AC8"/>
    <w:rsid w:val="00D85B5C"/>
    <w:rsid w:val="00D8710F"/>
    <w:rsid w:val="00D87A53"/>
    <w:rsid w:val="00D9055F"/>
    <w:rsid w:val="00D90911"/>
    <w:rsid w:val="00D92613"/>
    <w:rsid w:val="00D926F3"/>
    <w:rsid w:val="00D92F38"/>
    <w:rsid w:val="00D9316D"/>
    <w:rsid w:val="00D934CF"/>
    <w:rsid w:val="00D93B53"/>
    <w:rsid w:val="00D94FF2"/>
    <w:rsid w:val="00D961D5"/>
    <w:rsid w:val="00D97DB1"/>
    <w:rsid w:val="00DA001A"/>
    <w:rsid w:val="00DA0285"/>
    <w:rsid w:val="00DA503C"/>
    <w:rsid w:val="00DA5F80"/>
    <w:rsid w:val="00DA6EB8"/>
    <w:rsid w:val="00DA6F17"/>
    <w:rsid w:val="00DA7CD3"/>
    <w:rsid w:val="00DB03F5"/>
    <w:rsid w:val="00DB0F69"/>
    <w:rsid w:val="00DB11E7"/>
    <w:rsid w:val="00DB1221"/>
    <w:rsid w:val="00DB2FD0"/>
    <w:rsid w:val="00DB40B3"/>
    <w:rsid w:val="00DB4566"/>
    <w:rsid w:val="00DB468D"/>
    <w:rsid w:val="00DB49F1"/>
    <w:rsid w:val="00DB5BD8"/>
    <w:rsid w:val="00DB5E84"/>
    <w:rsid w:val="00DB6A73"/>
    <w:rsid w:val="00DB6AE8"/>
    <w:rsid w:val="00DB789E"/>
    <w:rsid w:val="00DC13A4"/>
    <w:rsid w:val="00DC2FEA"/>
    <w:rsid w:val="00DC38D9"/>
    <w:rsid w:val="00DC3B89"/>
    <w:rsid w:val="00DC5F20"/>
    <w:rsid w:val="00DC6ABA"/>
    <w:rsid w:val="00DC77EB"/>
    <w:rsid w:val="00DD05C7"/>
    <w:rsid w:val="00DD278A"/>
    <w:rsid w:val="00DD442A"/>
    <w:rsid w:val="00DE1206"/>
    <w:rsid w:val="00DE3921"/>
    <w:rsid w:val="00DE3F88"/>
    <w:rsid w:val="00DE4D49"/>
    <w:rsid w:val="00DE4F0C"/>
    <w:rsid w:val="00DE546A"/>
    <w:rsid w:val="00DE559B"/>
    <w:rsid w:val="00DE55F4"/>
    <w:rsid w:val="00DE5D99"/>
    <w:rsid w:val="00DE5E8A"/>
    <w:rsid w:val="00DE64D9"/>
    <w:rsid w:val="00DE750D"/>
    <w:rsid w:val="00DE7FB4"/>
    <w:rsid w:val="00DF0C89"/>
    <w:rsid w:val="00DF0E3E"/>
    <w:rsid w:val="00DF1736"/>
    <w:rsid w:val="00DF1A84"/>
    <w:rsid w:val="00DF2A4D"/>
    <w:rsid w:val="00DF2EEA"/>
    <w:rsid w:val="00DF369B"/>
    <w:rsid w:val="00DF3BA2"/>
    <w:rsid w:val="00DF3EAA"/>
    <w:rsid w:val="00DF4057"/>
    <w:rsid w:val="00DF43A6"/>
    <w:rsid w:val="00DF4410"/>
    <w:rsid w:val="00DF4E41"/>
    <w:rsid w:val="00DF67DA"/>
    <w:rsid w:val="00DF6B10"/>
    <w:rsid w:val="00DF6CF3"/>
    <w:rsid w:val="00E011BB"/>
    <w:rsid w:val="00E01ABB"/>
    <w:rsid w:val="00E026E6"/>
    <w:rsid w:val="00E028DC"/>
    <w:rsid w:val="00E039FD"/>
    <w:rsid w:val="00E04012"/>
    <w:rsid w:val="00E05165"/>
    <w:rsid w:val="00E05382"/>
    <w:rsid w:val="00E0568C"/>
    <w:rsid w:val="00E05D0C"/>
    <w:rsid w:val="00E0694C"/>
    <w:rsid w:val="00E06A0E"/>
    <w:rsid w:val="00E06EF4"/>
    <w:rsid w:val="00E073D1"/>
    <w:rsid w:val="00E07CC3"/>
    <w:rsid w:val="00E07E94"/>
    <w:rsid w:val="00E1025E"/>
    <w:rsid w:val="00E109D0"/>
    <w:rsid w:val="00E112C1"/>
    <w:rsid w:val="00E12E89"/>
    <w:rsid w:val="00E1395C"/>
    <w:rsid w:val="00E141B4"/>
    <w:rsid w:val="00E14410"/>
    <w:rsid w:val="00E14DC9"/>
    <w:rsid w:val="00E15298"/>
    <w:rsid w:val="00E158BB"/>
    <w:rsid w:val="00E15FEE"/>
    <w:rsid w:val="00E16A08"/>
    <w:rsid w:val="00E17254"/>
    <w:rsid w:val="00E2036B"/>
    <w:rsid w:val="00E20DBF"/>
    <w:rsid w:val="00E21F27"/>
    <w:rsid w:val="00E22C45"/>
    <w:rsid w:val="00E22EAC"/>
    <w:rsid w:val="00E233FF"/>
    <w:rsid w:val="00E236CA"/>
    <w:rsid w:val="00E23AFC"/>
    <w:rsid w:val="00E2451E"/>
    <w:rsid w:val="00E249D6"/>
    <w:rsid w:val="00E254CC"/>
    <w:rsid w:val="00E259DF"/>
    <w:rsid w:val="00E25E67"/>
    <w:rsid w:val="00E2616D"/>
    <w:rsid w:val="00E262CE"/>
    <w:rsid w:val="00E26F07"/>
    <w:rsid w:val="00E27B30"/>
    <w:rsid w:val="00E27E97"/>
    <w:rsid w:val="00E3099F"/>
    <w:rsid w:val="00E30F18"/>
    <w:rsid w:val="00E3140A"/>
    <w:rsid w:val="00E318CD"/>
    <w:rsid w:val="00E31905"/>
    <w:rsid w:val="00E31D6F"/>
    <w:rsid w:val="00E31D92"/>
    <w:rsid w:val="00E322BB"/>
    <w:rsid w:val="00E34BFE"/>
    <w:rsid w:val="00E35B18"/>
    <w:rsid w:val="00E35C37"/>
    <w:rsid w:val="00E37554"/>
    <w:rsid w:val="00E37683"/>
    <w:rsid w:val="00E37937"/>
    <w:rsid w:val="00E415D1"/>
    <w:rsid w:val="00E41D03"/>
    <w:rsid w:val="00E4439D"/>
    <w:rsid w:val="00E45215"/>
    <w:rsid w:val="00E4552D"/>
    <w:rsid w:val="00E4630D"/>
    <w:rsid w:val="00E46B69"/>
    <w:rsid w:val="00E4732C"/>
    <w:rsid w:val="00E51002"/>
    <w:rsid w:val="00E51005"/>
    <w:rsid w:val="00E51650"/>
    <w:rsid w:val="00E524FA"/>
    <w:rsid w:val="00E52BCB"/>
    <w:rsid w:val="00E52D83"/>
    <w:rsid w:val="00E530B8"/>
    <w:rsid w:val="00E5338D"/>
    <w:rsid w:val="00E53428"/>
    <w:rsid w:val="00E55C06"/>
    <w:rsid w:val="00E56087"/>
    <w:rsid w:val="00E56394"/>
    <w:rsid w:val="00E57703"/>
    <w:rsid w:val="00E63186"/>
    <w:rsid w:val="00E634B2"/>
    <w:rsid w:val="00E63755"/>
    <w:rsid w:val="00E638E1"/>
    <w:rsid w:val="00E64034"/>
    <w:rsid w:val="00E66000"/>
    <w:rsid w:val="00E666F3"/>
    <w:rsid w:val="00E6672A"/>
    <w:rsid w:val="00E669A2"/>
    <w:rsid w:val="00E66CF2"/>
    <w:rsid w:val="00E67E80"/>
    <w:rsid w:val="00E7101E"/>
    <w:rsid w:val="00E73EBC"/>
    <w:rsid w:val="00E74050"/>
    <w:rsid w:val="00E74260"/>
    <w:rsid w:val="00E74C09"/>
    <w:rsid w:val="00E75265"/>
    <w:rsid w:val="00E759B2"/>
    <w:rsid w:val="00E75EF9"/>
    <w:rsid w:val="00E769F8"/>
    <w:rsid w:val="00E778D2"/>
    <w:rsid w:val="00E77F26"/>
    <w:rsid w:val="00E81A72"/>
    <w:rsid w:val="00E81D22"/>
    <w:rsid w:val="00E828C0"/>
    <w:rsid w:val="00E82C9C"/>
    <w:rsid w:val="00E82D0A"/>
    <w:rsid w:val="00E83509"/>
    <w:rsid w:val="00E84F43"/>
    <w:rsid w:val="00E87D7C"/>
    <w:rsid w:val="00E9062C"/>
    <w:rsid w:val="00E90808"/>
    <w:rsid w:val="00E91038"/>
    <w:rsid w:val="00E91653"/>
    <w:rsid w:val="00E91D2F"/>
    <w:rsid w:val="00E91E30"/>
    <w:rsid w:val="00E92700"/>
    <w:rsid w:val="00E92B46"/>
    <w:rsid w:val="00E93043"/>
    <w:rsid w:val="00E9596A"/>
    <w:rsid w:val="00E95B95"/>
    <w:rsid w:val="00E968F9"/>
    <w:rsid w:val="00EA1E8B"/>
    <w:rsid w:val="00EA20BC"/>
    <w:rsid w:val="00EA2380"/>
    <w:rsid w:val="00EA2EB4"/>
    <w:rsid w:val="00EA3619"/>
    <w:rsid w:val="00EA3A07"/>
    <w:rsid w:val="00EA3BF9"/>
    <w:rsid w:val="00EA593C"/>
    <w:rsid w:val="00EA5A9C"/>
    <w:rsid w:val="00EA5B41"/>
    <w:rsid w:val="00EA705F"/>
    <w:rsid w:val="00EA7439"/>
    <w:rsid w:val="00EA761B"/>
    <w:rsid w:val="00EA7783"/>
    <w:rsid w:val="00EA7B5E"/>
    <w:rsid w:val="00EB1505"/>
    <w:rsid w:val="00EB18C9"/>
    <w:rsid w:val="00EB1938"/>
    <w:rsid w:val="00EB1B7B"/>
    <w:rsid w:val="00EB1F6B"/>
    <w:rsid w:val="00EB204C"/>
    <w:rsid w:val="00EB2D57"/>
    <w:rsid w:val="00EB33B8"/>
    <w:rsid w:val="00EB35B0"/>
    <w:rsid w:val="00EB37C0"/>
    <w:rsid w:val="00EB4AA2"/>
    <w:rsid w:val="00EB4FE0"/>
    <w:rsid w:val="00EB7FE5"/>
    <w:rsid w:val="00EC015F"/>
    <w:rsid w:val="00EC056B"/>
    <w:rsid w:val="00EC3633"/>
    <w:rsid w:val="00EC3E1E"/>
    <w:rsid w:val="00EC4065"/>
    <w:rsid w:val="00EC5047"/>
    <w:rsid w:val="00EC6B9D"/>
    <w:rsid w:val="00EC73A5"/>
    <w:rsid w:val="00EC7A49"/>
    <w:rsid w:val="00ED0D6F"/>
    <w:rsid w:val="00ED1719"/>
    <w:rsid w:val="00ED1A4E"/>
    <w:rsid w:val="00ED1F93"/>
    <w:rsid w:val="00ED2BEA"/>
    <w:rsid w:val="00ED3758"/>
    <w:rsid w:val="00ED3D84"/>
    <w:rsid w:val="00ED3DB4"/>
    <w:rsid w:val="00ED75E9"/>
    <w:rsid w:val="00EE0FB1"/>
    <w:rsid w:val="00EE15F9"/>
    <w:rsid w:val="00EE295C"/>
    <w:rsid w:val="00EE36E7"/>
    <w:rsid w:val="00EE3AF2"/>
    <w:rsid w:val="00EF0579"/>
    <w:rsid w:val="00EF34F2"/>
    <w:rsid w:val="00EF35DC"/>
    <w:rsid w:val="00EF398B"/>
    <w:rsid w:val="00EF3D5E"/>
    <w:rsid w:val="00EF494F"/>
    <w:rsid w:val="00EF4C5C"/>
    <w:rsid w:val="00EF6245"/>
    <w:rsid w:val="00EF62CF"/>
    <w:rsid w:val="00EF6706"/>
    <w:rsid w:val="00EF6B42"/>
    <w:rsid w:val="00EF752C"/>
    <w:rsid w:val="00EF7B0A"/>
    <w:rsid w:val="00F00B0C"/>
    <w:rsid w:val="00F00C42"/>
    <w:rsid w:val="00F0167C"/>
    <w:rsid w:val="00F01B01"/>
    <w:rsid w:val="00F02AA8"/>
    <w:rsid w:val="00F04D31"/>
    <w:rsid w:val="00F05B6F"/>
    <w:rsid w:val="00F0718B"/>
    <w:rsid w:val="00F07B02"/>
    <w:rsid w:val="00F07FDC"/>
    <w:rsid w:val="00F10098"/>
    <w:rsid w:val="00F10CE1"/>
    <w:rsid w:val="00F114E6"/>
    <w:rsid w:val="00F1207D"/>
    <w:rsid w:val="00F12D30"/>
    <w:rsid w:val="00F130C2"/>
    <w:rsid w:val="00F13400"/>
    <w:rsid w:val="00F13626"/>
    <w:rsid w:val="00F14C4F"/>
    <w:rsid w:val="00F16951"/>
    <w:rsid w:val="00F16AB8"/>
    <w:rsid w:val="00F16EFC"/>
    <w:rsid w:val="00F16F2B"/>
    <w:rsid w:val="00F16F66"/>
    <w:rsid w:val="00F2007B"/>
    <w:rsid w:val="00F218CE"/>
    <w:rsid w:val="00F22E97"/>
    <w:rsid w:val="00F23128"/>
    <w:rsid w:val="00F24CD9"/>
    <w:rsid w:val="00F25090"/>
    <w:rsid w:val="00F25AE6"/>
    <w:rsid w:val="00F26A69"/>
    <w:rsid w:val="00F272D0"/>
    <w:rsid w:val="00F273C1"/>
    <w:rsid w:val="00F27A44"/>
    <w:rsid w:val="00F27E12"/>
    <w:rsid w:val="00F30129"/>
    <w:rsid w:val="00F3042F"/>
    <w:rsid w:val="00F30F4C"/>
    <w:rsid w:val="00F31BC4"/>
    <w:rsid w:val="00F32582"/>
    <w:rsid w:val="00F33080"/>
    <w:rsid w:val="00F33EB0"/>
    <w:rsid w:val="00F350BC"/>
    <w:rsid w:val="00F35EF0"/>
    <w:rsid w:val="00F3619A"/>
    <w:rsid w:val="00F36CA7"/>
    <w:rsid w:val="00F37DB2"/>
    <w:rsid w:val="00F404B4"/>
    <w:rsid w:val="00F40660"/>
    <w:rsid w:val="00F41A3D"/>
    <w:rsid w:val="00F41BF2"/>
    <w:rsid w:val="00F41E5E"/>
    <w:rsid w:val="00F4248D"/>
    <w:rsid w:val="00F4271B"/>
    <w:rsid w:val="00F42C40"/>
    <w:rsid w:val="00F442DE"/>
    <w:rsid w:val="00F449CD"/>
    <w:rsid w:val="00F45FC7"/>
    <w:rsid w:val="00F462A2"/>
    <w:rsid w:val="00F4792A"/>
    <w:rsid w:val="00F50490"/>
    <w:rsid w:val="00F515A2"/>
    <w:rsid w:val="00F51721"/>
    <w:rsid w:val="00F51A7E"/>
    <w:rsid w:val="00F526E9"/>
    <w:rsid w:val="00F52FE4"/>
    <w:rsid w:val="00F5346F"/>
    <w:rsid w:val="00F53DE1"/>
    <w:rsid w:val="00F54640"/>
    <w:rsid w:val="00F5469D"/>
    <w:rsid w:val="00F548AC"/>
    <w:rsid w:val="00F55023"/>
    <w:rsid w:val="00F55277"/>
    <w:rsid w:val="00F55717"/>
    <w:rsid w:val="00F5579C"/>
    <w:rsid w:val="00F567E9"/>
    <w:rsid w:val="00F5687B"/>
    <w:rsid w:val="00F6016B"/>
    <w:rsid w:val="00F61265"/>
    <w:rsid w:val="00F62FC4"/>
    <w:rsid w:val="00F6308C"/>
    <w:rsid w:val="00F632D0"/>
    <w:rsid w:val="00F63734"/>
    <w:rsid w:val="00F63AFD"/>
    <w:rsid w:val="00F646B4"/>
    <w:rsid w:val="00F64CB8"/>
    <w:rsid w:val="00F64F74"/>
    <w:rsid w:val="00F65269"/>
    <w:rsid w:val="00F652AD"/>
    <w:rsid w:val="00F66007"/>
    <w:rsid w:val="00F679AF"/>
    <w:rsid w:val="00F71A20"/>
    <w:rsid w:val="00F724A6"/>
    <w:rsid w:val="00F72982"/>
    <w:rsid w:val="00F73898"/>
    <w:rsid w:val="00F73F68"/>
    <w:rsid w:val="00F75499"/>
    <w:rsid w:val="00F759ED"/>
    <w:rsid w:val="00F7608B"/>
    <w:rsid w:val="00F76D0D"/>
    <w:rsid w:val="00F77AE8"/>
    <w:rsid w:val="00F80110"/>
    <w:rsid w:val="00F8145F"/>
    <w:rsid w:val="00F814E0"/>
    <w:rsid w:val="00F81B85"/>
    <w:rsid w:val="00F838FC"/>
    <w:rsid w:val="00F84E48"/>
    <w:rsid w:val="00F867EF"/>
    <w:rsid w:val="00F86868"/>
    <w:rsid w:val="00F86D35"/>
    <w:rsid w:val="00F9056F"/>
    <w:rsid w:val="00F919CE"/>
    <w:rsid w:val="00F91C54"/>
    <w:rsid w:val="00F91D48"/>
    <w:rsid w:val="00F924FC"/>
    <w:rsid w:val="00F929C5"/>
    <w:rsid w:val="00F933E4"/>
    <w:rsid w:val="00F94541"/>
    <w:rsid w:val="00F96CAD"/>
    <w:rsid w:val="00F97115"/>
    <w:rsid w:val="00F97204"/>
    <w:rsid w:val="00FA0390"/>
    <w:rsid w:val="00FA0D40"/>
    <w:rsid w:val="00FA1692"/>
    <w:rsid w:val="00FA17AA"/>
    <w:rsid w:val="00FA1DE1"/>
    <w:rsid w:val="00FA2925"/>
    <w:rsid w:val="00FA2A04"/>
    <w:rsid w:val="00FA665B"/>
    <w:rsid w:val="00FA7F79"/>
    <w:rsid w:val="00FB16B9"/>
    <w:rsid w:val="00FB1A44"/>
    <w:rsid w:val="00FB1F53"/>
    <w:rsid w:val="00FB2536"/>
    <w:rsid w:val="00FB2E4D"/>
    <w:rsid w:val="00FB394E"/>
    <w:rsid w:val="00FB3DF5"/>
    <w:rsid w:val="00FB3EC2"/>
    <w:rsid w:val="00FB42AD"/>
    <w:rsid w:val="00FB49A5"/>
    <w:rsid w:val="00FB49F5"/>
    <w:rsid w:val="00FB6435"/>
    <w:rsid w:val="00FB7D87"/>
    <w:rsid w:val="00FB7F21"/>
    <w:rsid w:val="00FC040C"/>
    <w:rsid w:val="00FC14DB"/>
    <w:rsid w:val="00FC1691"/>
    <w:rsid w:val="00FC1E06"/>
    <w:rsid w:val="00FC2A58"/>
    <w:rsid w:val="00FC2E18"/>
    <w:rsid w:val="00FC2FA7"/>
    <w:rsid w:val="00FC3007"/>
    <w:rsid w:val="00FC53AC"/>
    <w:rsid w:val="00FC53B5"/>
    <w:rsid w:val="00FC737B"/>
    <w:rsid w:val="00FC7D13"/>
    <w:rsid w:val="00FD06C8"/>
    <w:rsid w:val="00FD2A01"/>
    <w:rsid w:val="00FD2E56"/>
    <w:rsid w:val="00FD2E85"/>
    <w:rsid w:val="00FD3519"/>
    <w:rsid w:val="00FD3960"/>
    <w:rsid w:val="00FD3D57"/>
    <w:rsid w:val="00FD3F07"/>
    <w:rsid w:val="00FD4923"/>
    <w:rsid w:val="00FD4CB2"/>
    <w:rsid w:val="00FD4F5F"/>
    <w:rsid w:val="00FD60A5"/>
    <w:rsid w:val="00FD6FCB"/>
    <w:rsid w:val="00FD7B2B"/>
    <w:rsid w:val="00FE1707"/>
    <w:rsid w:val="00FE26B3"/>
    <w:rsid w:val="00FE347E"/>
    <w:rsid w:val="00FE390B"/>
    <w:rsid w:val="00FE4D01"/>
    <w:rsid w:val="00FE4E15"/>
    <w:rsid w:val="00FE5505"/>
    <w:rsid w:val="00FE5A5A"/>
    <w:rsid w:val="00FE608D"/>
    <w:rsid w:val="00FE656E"/>
    <w:rsid w:val="00FE6618"/>
    <w:rsid w:val="00FE6A7E"/>
    <w:rsid w:val="00FE6EED"/>
    <w:rsid w:val="00FE75A9"/>
    <w:rsid w:val="00FF0264"/>
    <w:rsid w:val="00FF3060"/>
    <w:rsid w:val="00FF468F"/>
    <w:rsid w:val="00FF4B5B"/>
    <w:rsid w:val="00FF4D72"/>
    <w:rsid w:val="00FF4F68"/>
    <w:rsid w:val="00FF4F94"/>
    <w:rsid w:val="00FF56A9"/>
    <w:rsid w:val="00FF5E23"/>
    <w:rsid w:val="00FF5EA7"/>
    <w:rsid w:val="00FF66E8"/>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7F78A"/>
  <w15:docId w15:val="{29FF57AA-3CAF-4BBD-9328-48ED2CA3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color w:val="3C3C3B"/>
        <w:sz w:val="22"/>
        <w:szCs w:val="22"/>
        <w:lang w:val="en-US" w:eastAsia="en-US" w:bidi="ar-SA"/>
      </w:rPr>
    </w:rPrDefault>
    <w:pPrDefault>
      <w:pPr>
        <w:spacing w:after="200" w:line="264" w:lineRule="atLeast"/>
        <w:jc w:val="both"/>
      </w:pPr>
    </w:pPrDefault>
  </w:docDefaults>
  <w:latentStyles w:defLockedState="0" w:defUIPriority="0" w:defSemiHidden="0" w:defUnhideWhenUsed="0" w:defQFormat="0" w:count="375">
    <w:lsdException w:name="Normal" w:qFormat="1"/>
    <w:lsdException w:name="heading 1" w:uiPriority="3" w:qFormat="1"/>
    <w:lsdException w:name="heading 2" w:uiPriority="4"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8"/>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9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E52"/>
    <w:rPr>
      <w:lang w:val="sv-SE"/>
    </w:rPr>
  </w:style>
  <w:style w:type="paragraph" w:styleId="Rubrik1">
    <w:name w:val="heading 1"/>
    <w:next w:val="Normal"/>
    <w:link w:val="Rubrik1Char"/>
    <w:uiPriority w:val="1"/>
    <w:qFormat/>
    <w:rsid w:val="00E17254"/>
    <w:pPr>
      <w:keepNext/>
      <w:keepLines/>
      <w:tabs>
        <w:tab w:val="left" w:pos="567"/>
      </w:tabs>
      <w:spacing w:before="720" w:after="120" w:line="672" w:lineRule="exact"/>
      <w:jc w:val="left"/>
      <w:outlineLvl w:val="0"/>
    </w:pPr>
    <w:rPr>
      <w:rFonts w:asciiTheme="majorHAnsi" w:hAnsiTheme="majorHAnsi" w:cs="Arial"/>
      <w:b/>
      <w:bCs/>
      <w:color w:val="000000"/>
      <w:kern w:val="32"/>
      <w:sz w:val="56"/>
      <w:szCs w:val="32"/>
      <w:lang w:val="sv-SE" w:eastAsia="sv-SE"/>
    </w:rPr>
  </w:style>
  <w:style w:type="paragraph" w:styleId="Rubrik2">
    <w:name w:val="heading 2"/>
    <w:basedOn w:val="Rubrik1"/>
    <w:next w:val="Normal"/>
    <w:link w:val="Rubrik2Char"/>
    <w:uiPriority w:val="1"/>
    <w:qFormat/>
    <w:rsid w:val="00465A93"/>
    <w:pPr>
      <w:tabs>
        <w:tab w:val="clear" w:pos="567"/>
      </w:tabs>
      <w:spacing w:before="360" w:after="60" w:line="480" w:lineRule="exact"/>
      <w:outlineLvl w:val="1"/>
    </w:pPr>
    <w:rPr>
      <w:bCs w:val="0"/>
      <w:iCs/>
      <w:sz w:val="40"/>
      <w:szCs w:val="28"/>
    </w:rPr>
  </w:style>
  <w:style w:type="paragraph" w:styleId="Rubrik3">
    <w:name w:val="heading 3"/>
    <w:basedOn w:val="Normal"/>
    <w:next w:val="Normal"/>
    <w:link w:val="Rubrik3Char"/>
    <w:uiPriority w:val="1"/>
    <w:qFormat/>
    <w:rsid w:val="00E17254"/>
    <w:pPr>
      <w:keepNext/>
      <w:spacing w:before="360" w:after="60" w:line="336" w:lineRule="atLeast"/>
      <w:outlineLvl w:val="2"/>
    </w:pPr>
    <w:rPr>
      <w:rFonts w:cs="Arial"/>
      <w:b/>
      <w:bCs/>
      <w:sz w:val="28"/>
      <w:szCs w:val="26"/>
    </w:rPr>
  </w:style>
  <w:style w:type="paragraph" w:styleId="Rubrik4">
    <w:name w:val="heading 4"/>
    <w:basedOn w:val="Normal"/>
    <w:next w:val="Normal"/>
    <w:link w:val="Rubrik4Char"/>
    <w:uiPriority w:val="1"/>
    <w:qFormat/>
    <w:rsid w:val="00F5687B"/>
    <w:pPr>
      <w:keepNext/>
      <w:spacing w:before="200" w:after="0"/>
      <w:outlineLvl w:val="3"/>
    </w:pPr>
    <w:rPr>
      <w:b/>
      <w:bCs/>
      <w:szCs w:val="28"/>
    </w:rPr>
  </w:style>
  <w:style w:type="paragraph" w:styleId="Rubrik5">
    <w:name w:val="heading 5"/>
    <w:basedOn w:val="Normal"/>
    <w:next w:val="Normal"/>
    <w:link w:val="Rubrik5Char"/>
    <w:uiPriority w:val="1"/>
    <w:semiHidden/>
    <w:rsid w:val="002E31CA"/>
    <w:pPr>
      <w:spacing w:before="240" w:after="60"/>
      <w:outlineLvl w:val="4"/>
    </w:pPr>
    <w:rPr>
      <w:b/>
      <w:bCs/>
      <w:i/>
      <w:iCs/>
      <w:sz w:val="26"/>
      <w:szCs w:val="26"/>
    </w:rPr>
  </w:style>
  <w:style w:type="paragraph" w:styleId="Rubrik6">
    <w:name w:val="heading 6"/>
    <w:basedOn w:val="Normal"/>
    <w:next w:val="Normal"/>
    <w:link w:val="Rubrik6Char"/>
    <w:semiHidden/>
    <w:rsid w:val="002E31CA"/>
    <w:pPr>
      <w:spacing w:before="240" w:after="60"/>
      <w:outlineLvl w:val="5"/>
    </w:pPr>
    <w:rPr>
      <w:b/>
      <w:bCs/>
    </w:rPr>
  </w:style>
  <w:style w:type="paragraph" w:styleId="Rubrik7">
    <w:name w:val="heading 7"/>
    <w:basedOn w:val="Normal"/>
    <w:next w:val="Normal"/>
    <w:link w:val="Rubrik7Char"/>
    <w:semiHidden/>
    <w:rsid w:val="002E31CA"/>
    <w:pPr>
      <w:spacing w:before="240" w:after="60"/>
      <w:outlineLvl w:val="6"/>
    </w:pPr>
  </w:style>
  <w:style w:type="paragraph" w:styleId="Rubrik8">
    <w:name w:val="heading 8"/>
    <w:basedOn w:val="Normal"/>
    <w:next w:val="Normal"/>
    <w:link w:val="Rubrik8Char"/>
    <w:semiHidden/>
    <w:rsid w:val="002E31CA"/>
    <w:pPr>
      <w:spacing w:before="240" w:after="60"/>
      <w:outlineLvl w:val="7"/>
    </w:pPr>
    <w:rPr>
      <w:i/>
      <w:iCs/>
    </w:rPr>
  </w:style>
  <w:style w:type="paragraph" w:styleId="Rubrik9">
    <w:name w:val="heading 9"/>
    <w:basedOn w:val="Normal"/>
    <w:next w:val="Normal"/>
    <w:link w:val="Rubrik9Char"/>
    <w:semiHidden/>
    <w:rsid w:val="002E31CA"/>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1"/>
    <w:rsid w:val="00E17254"/>
    <w:rPr>
      <w:rFonts w:asciiTheme="majorHAnsi" w:hAnsiTheme="majorHAnsi" w:cs="Arial"/>
      <w:b/>
      <w:bCs/>
      <w:color w:val="000000"/>
      <w:kern w:val="32"/>
      <w:sz w:val="56"/>
      <w:szCs w:val="32"/>
      <w:lang w:val="sv-SE" w:eastAsia="sv-SE"/>
    </w:rPr>
  </w:style>
  <w:style w:type="character" w:customStyle="1" w:styleId="Rubrik2Char">
    <w:name w:val="Rubrik 2 Char"/>
    <w:link w:val="Rubrik2"/>
    <w:uiPriority w:val="1"/>
    <w:rsid w:val="00465A93"/>
    <w:rPr>
      <w:rFonts w:asciiTheme="majorHAnsi" w:hAnsiTheme="majorHAnsi" w:cs="Arial"/>
      <w:b/>
      <w:iCs/>
      <w:color w:val="000000"/>
      <w:kern w:val="32"/>
      <w:sz w:val="40"/>
      <w:szCs w:val="28"/>
      <w:lang w:val="sv-SE" w:eastAsia="sv-SE"/>
    </w:rPr>
  </w:style>
  <w:style w:type="character" w:customStyle="1" w:styleId="Rubrik3Char">
    <w:name w:val="Rubrik 3 Char"/>
    <w:link w:val="Rubrik3"/>
    <w:uiPriority w:val="1"/>
    <w:rsid w:val="00E17254"/>
    <w:rPr>
      <w:rFonts w:cs="Arial"/>
      <w:b/>
      <w:bCs/>
      <w:sz w:val="28"/>
      <w:szCs w:val="26"/>
      <w:lang w:val="sv-SE"/>
    </w:rPr>
  </w:style>
  <w:style w:type="character" w:customStyle="1" w:styleId="Rubrik4Char">
    <w:name w:val="Rubrik 4 Char"/>
    <w:link w:val="Rubrik4"/>
    <w:uiPriority w:val="1"/>
    <w:rsid w:val="00F5687B"/>
    <w:rPr>
      <w:b/>
      <w:bCs/>
      <w:szCs w:val="28"/>
      <w:lang w:val="sv-SE"/>
    </w:rPr>
  </w:style>
  <w:style w:type="character" w:customStyle="1" w:styleId="Rubrik5Char">
    <w:name w:val="Rubrik 5 Char"/>
    <w:link w:val="Rubrik5"/>
    <w:uiPriority w:val="1"/>
    <w:semiHidden/>
    <w:rsid w:val="00465A93"/>
    <w:rPr>
      <w:b/>
      <w:bCs/>
      <w:i/>
      <w:iCs/>
      <w:sz w:val="26"/>
      <w:szCs w:val="26"/>
      <w:lang w:val="sv-SE"/>
    </w:rPr>
  </w:style>
  <w:style w:type="character" w:customStyle="1" w:styleId="Rubrik6Char">
    <w:name w:val="Rubrik 6 Char"/>
    <w:link w:val="Rubrik6"/>
    <w:semiHidden/>
    <w:rsid w:val="00465A93"/>
    <w:rPr>
      <w:b/>
      <w:bCs/>
      <w:lang w:val="sv-SE"/>
    </w:rPr>
  </w:style>
  <w:style w:type="numbering" w:customStyle="1" w:styleId="CompanyList">
    <w:name w:val="Company_List"/>
    <w:basedOn w:val="Ingenlista"/>
    <w:rsid w:val="00700DB0"/>
    <w:pPr>
      <w:numPr>
        <w:numId w:val="2"/>
      </w:numPr>
    </w:pPr>
  </w:style>
  <w:style w:type="numbering" w:customStyle="1" w:styleId="CompanyListBullet">
    <w:name w:val="Company_ListBullet"/>
    <w:basedOn w:val="Ingenlista"/>
    <w:rsid w:val="004E194A"/>
    <w:pPr>
      <w:numPr>
        <w:numId w:val="4"/>
      </w:numPr>
    </w:pPr>
  </w:style>
  <w:style w:type="paragraph" w:styleId="Punktlista">
    <w:name w:val="List Bullet"/>
    <w:basedOn w:val="Liststycke"/>
    <w:uiPriority w:val="9"/>
    <w:qFormat/>
    <w:rsid w:val="000637FC"/>
    <w:pPr>
      <w:numPr>
        <w:numId w:val="24"/>
      </w:numPr>
    </w:pPr>
  </w:style>
  <w:style w:type="paragraph" w:styleId="Sidhuvud">
    <w:name w:val="header"/>
    <w:basedOn w:val="Normal"/>
    <w:link w:val="SidhuvudChar"/>
    <w:uiPriority w:val="99"/>
    <w:rsid w:val="0010384E"/>
    <w:pPr>
      <w:tabs>
        <w:tab w:val="center" w:pos="4536"/>
        <w:tab w:val="right" w:pos="9072"/>
      </w:tabs>
      <w:spacing w:after="40" w:line="240" w:lineRule="auto"/>
    </w:pPr>
    <w:rPr>
      <w:color w:val="3D3531" w:themeColor="accent1"/>
    </w:rPr>
  </w:style>
  <w:style w:type="character" w:customStyle="1" w:styleId="SidhuvudChar">
    <w:name w:val="Sidhuvud Char"/>
    <w:link w:val="Sidhuvud"/>
    <w:uiPriority w:val="99"/>
    <w:rsid w:val="000637FC"/>
    <w:rPr>
      <w:color w:val="3D3531" w:themeColor="accent1"/>
      <w:lang w:val="sv-SE"/>
    </w:rPr>
  </w:style>
  <w:style w:type="paragraph" w:styleId="Sidfot">
    <w:name w:val="footer"/>
    <w:basedOn w:val="Normal"/>
    <w:link w:val="SidfotChar"/>
    <w:uiPriority w:val="99"/>
    <w:rsid w:val="00AB5FF4"/>
    <w:pPr>
      <w:tabs>
        <w:tab w:val="center" w:pos="4536"/>
        <w:tab w:val="right" w:pos="9072"/>
      </w:tabs>
      <w:spacing w:after="0" w:line="240" w:lineRule="auto"/>
    </w:pPr>
    <w:rPr>
      <w:color w:val="3D3531" w:themeColor="accent1"/>
    </w:rPr>
  </w:style>
  <w:style w:type="character" w:customStyle="1" w:styleId="SidfotChar">
    <w:name w:val="Sidfot Char"/>
    <w:link w:val="Sidfot"/>
    <w:uiPriority w:val="99"/>
    <w:rsid w:val="000637FC"/>
    <w:rPr>
      <w:color w:val="3D3531" w:themeColor="accent1"/>
      <w:lang w:val="sv-SE"/>
    </w:rPr>
  </w:style>
  <w:style w:type="paragraph" w:styleId="Innehll1">
    <w:name w:val="toc 1"/>
    <w:basedOn w:val="Normal"/>
    <w:next w:val="Normal"/>
    <w:uiPriority w:val="39"/>
    <w:rsid w:val="0046121B"/>
    <w:pPr>
      <w:tabs>
        <w:tab w:val="left" w:pos="680"/>
        <w:tab w:val="right" w:leader="dot" w:pos="9071"/>
      </w:tabs>
      <w:spacing w:before="120" w:after="0"/>
    </w:pPr>
    <w:rPr>
      <w:b/>
      <w:noProof/>
    </w:rPr>
  </w:style>
  <w:style w:type="paragraph" w:styleId="Innehll2">
    <w:name w:val="toc 2"/>
    <w:basedOn w:val="Normal"/>
    <w:next w:val="Normal"/>
    <w:uiPriority w:val="39"/>
    <w:rsid w:val="0046121B"/>
    <w:pPr>
      <w:tabs>
        <w:tab w:val="left" w:pos="680"/>
        <w:tab w:val="right" w:leader="dot" w:pos="9071"/>
      </w:tabs>
      <w:spacing w:after="0"/>
    </w:pPr>
    <w:rPr>
      <w:noProof/>
    </w:rPr>
  </w:style>
  <w:style w:type="paragraph" w:styleId="Innehll3">
    <w:name w:val="toc 3"/>
    <w:basedOn w:val="Normal"/>
    <w:next w:val="Normal"/>
    <w:autoRedefine/>
    <w:uiPriority w:val="39"/>
    <w:rsid w:val="0046121B"/>
    <w:pPr>
      <w:tabs>
        <w:tab w:val="left" w:pos="680"/>
        <w:tab w:val="right" w:leader="dot" w:pos="9071"/>
      </w:tabs>
      <w:spacing w:after="0"/>
    </w:pPr>
  </w:style>
  <w:style w:type="paragraph" w:styleId="Innehll4">
    <w:name w:val="toc 4"/>
    <w:basedOn w:val="Normal"/>
    <w:next w:val="Normal"/>
    <w:autoRedefine/>
    <w:semiHidden/>
    <w:rsid w:val="002E31CA"/>
    <w:pPr>
      <w:ind w:left="600"/>
    </w:pPr>
  </w:style>
  <w:style w:type="paragraph" w:styleId="Liststycke">
    <w:name w:val="List Paragraph"/>
    <w:basedOn w:val="Normal"/>
    <w:uiPriority w:val="34"/>
    <w:rsid w:val="006A57FB"/>
    <w:pPr>
      <w:spacing w:after="120"/>
      <w:ind w:left="720"/>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465A93"/>
    <w:rPr>
      <w:lang w:val="sv-SE"/>
    </w:rPr>
  </w:style>
  <w:style w:type="character" w:customStyle="1" w:styleId="Rubrik8Char">
    <w:name w:val="Rubrik 8 Char"/>
    <w:basedOn w:val="Standardstycketeckensnitt"/>
    <w:link w:val="Rubrik8"/>
    <w:semiHidden/>
    <w:rsid w:val="00465A93"/>
    <w:rPr>
      <w:i/>
      <w:iCs/>
      <w:lang w:val="sv-SE"/>
    </w:rPr>
  </w:style>
  <w:style w:type="table" w:styleId="Tabellrutnt">
    <w:name w:val="Table Grid"/>
    <w:basedOn w:val="Normaltabell"/>
    <w:rsid w:val="00D60BAF"/>
    <w:pPr>
      <w:keepLines/>
      <w:spacing w:after="0"/>
    </w:pPr>
    <w:rPr>
      <w:lang w:val="sv-SE" w:eastAsia="sv-SE"/>
    </w:rPr>
    <w:tblPr>
      <w:tblCellMar>
        <w:top w:w="113" w:type="dxa"/>
        <w:left w:w="170" w:type="dxa"/>
        <w:bottom w:w="113" w:type="dxa"/>
        <w:right w:w="170" w:type="dxa"/>
      </w:tblCellMar>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2E31CA"/>
    <w:rPr>
      <w:rFonts w:ascii="Tahoma" w:hAnsi="Tahoma" w:cs="Tahoma"/>
      <w:sz w:val="16"/>
      <w:szCs w:val="16"/>
      <w:lang w:val="en-GB"/>
    </w:rPr>
  </w:style>
  <w:style w:type="character" w:customStyle="1" w:styleId="BallongtextChar">
    <w:name w:val="Ballongtext Char"/>
    <w:basedOn w:val="Standardstycketeckensnitt"/>
    <w:link w:val="Ballongtext"/>
    <w:semiHidden/>
    <w:rsid w:val="006C44D5"/>
    <w:rPr>
      <w:rFonts w:ascii="Tahoma" w:hAnsi="Tahoma" w:cs="Tahoma"/>
      <w:color w:val="3C3C3B"/>
      <w:sz w:val="16"/>
      <w:szCs w:val="16"/>
      <w:lang w:val="en-GB" w:eastAsia="sv-SE"/>
    </w:rPr>
  </w:style>
  <w:style w:type="paragraph" w:customStyle="1" w:styleId="Default">
    <w:name w:val="Default"/>
    <w:semiHidden/>
    <w:rsid w:val="00C4550B"/>
    <w:pPr>
      <w:autoSpaceDE w:val="0"/>
      <w:autoSpaceDN w:val="0"/>
      <w:adjustRightInd w:val="0"/>
    </w:pPr>
    <w:rPr>
      <w:rFonts w:cs="Arial"/>
      <w:color w:val="000000"/>
      <w:sz w:val="24"/>
      <w:szCs w:val="24"/>
      <w:lang w:val="sv-SE"/>
    </w:rPr>
  </w:style>
  <w:style w:type="paragraph" w:customStyle="1" w:styleId="Heading1No">
    <w:name w:val="Heading_1 No"/>
    <w:basedOn w:val="Normal"/>
    <w:next w:val="Normal"/>
    <w:link w:val="Heading1NoChar"/>
    <w:uiPriority w:val="2"/>
    <w:rsid w:val="00465A93"/>
    <w:pPr>
      <w:keepNext/>
      <w:numPr>
        <w:numId w:val="3"/>
      </w:numPr>
      <w:spacing w:before="480" w:after="120" w:line="672" w:lineRule="exact"/>
      <w:outlineLvl w:val="0"/>
    </w:pPr>
    <w:rPr>
      <w:rFonts w:asciiTheme="majorHAnsi" w:hAnsiTheme="majorHAnsi" w:cs="Arial"/>
      <w:b/>
      <w:color w:val="000000"/>
      <w:sz w:val="56"/>
      <w:szCs w:val="36"/>
    </w:rPr>
  </w:style>
  <w:style w:type="character" w:customStyle="1" w:styleId="Heading1NoChar">
    <w:name w:val="Heading_1 No Char"/>
    <w:basedOn w:val="Standardstycketeckensnitt"/>
    <w:link w:val="Heading1No"/>
    <w:uiPriority w:val="2"/>
    <w:rsid w:val="00465A93"/>
    <w:rPr>
      <w:rFonts w:asciiTheme="majorHAnsi" w:hAnsiTheme="majorHAnsi" w:cs="Arial"/>
      <w:b/>
      <w:color w:val="000000"/>
      <w:sz w:val="56"/>
      <w:szCs w:val="36"/>
      <w:lang w:val="sv-SE"/>
    </w:rPr>
  </w:style>
  <w:style w:type="paragraph" w:customStyle="1" w:styleId="Heading2No">
    <w:name w:val="Heading_2 No"/>
    <w:basedOn w:val="Normal"/>
    <w:next w:val="Normal"/>
    <w:link w:val="Heading2NoChar"/>
    <w:uiPriority w:val="4"/>
    <w:rsid w:val="00CE1128"/>
    <w:pPr>
      <w:keepNext/>
      <w:numPr>
        <w:ilvl w:val="1"/>
        <w:numId w:val="3"/>
      </w:numPr>
      <w:spacing w:before="360" w:after="60" w:line="480" w:lineRule="exact"/>
      <w:outlineLvl w:val="1"/>
    </w:pPr>
    <w:rPr>
      <w:rFonts w:asciiTheme="majorHAnsi" w:hAnsiTheme="majorHAnsi" w:cs="Arial"/>
      <w:b/>
      <w:sz w:val="40"/>
      <w:szCs w:val="24"/>
    </w:rPr>
  </w:style>
  <w:style w:type="character" w:customStyle="1" w:styleId="Heading2NoChar">
    <w:name w:val="Heading_2 No Char"/>
    <w:basedOn w:val="Standardstycketeckensnitt"/>
    <w:link w:val="Heading2No"/>
    <w:uiPriority w:val="4"/>
    <w:rsid w:val="00CE1128"/>
    <w:rPr>
      <w:rFonts w:asciiTheme="majorHAnsi" w:hAnsiTheme="majorHAnsi" w:cs="Arial"/>
      <w:b/>
      <w:sz w:val="40"/>
      <w:szCs w:val="24"/>
      <w:lang w:val="sv-SE"/>
    </w:rPr>
  </w:style>
  <w:style w:type="paragraph" w:customStyle="1" w:styleId="Heading3No">
    <w:name w:val="Heading_3 No"/>
    <w:basedOn w:val="Rubrik3"/>
    <w:next w:val="Normal"/>
    <w:link w:val="Heading3NoChar"/>
    <w:uiPriority w:val="6"/>
    <w:rsid w:val="00CE1128"/>
    <w:pPr>
      <w:numPr>
        <w:ilvl w:val="2"/>
        <w:numId w:val="3"/>
      </w:numPr>
      <w:spacing w:line="336" w:lineRule="exact"/>
    </w:pPr>
  </w:style>
  <w:style w:type="character" w:customStyle="1" w:styleId="Heading3NoChar">
    <w:name w:val="Heading_3 No Char"/>
    <w:basedOn w:val="Standardstycketeckensnitt"/>
    <w:link w:val="Heading3No"/>
    <w:uiPriority w:val="6"/>
    <w:rsid w:val="00CE1128"/>
    <w:rPr>
      <w:rFonts w:cs="Arial"/>
      <w:b/>
      <w:bCs/>
      <w:sz w:val="28"/>
      <w:szCs w:val="26"/>
      <w:lang w:val="sv-SE"/>
    </w:rPr>
  </w:style>
  <w:style w:type="paragraph" w:customStyle="1" w:styleId="Heading4No">
    <w:name w:val="Heading_4 No"/>
    <w:basedOn w:val="Normal"/>
    <w:next w:val="Normal"/>
    <w:link w:val="Heading4NoChar"/>
    <w:semiHidden/>
    <w:rsid w:val="004154ED"/>
    <w:pPr>
      <w:keepNext/>
      <w:numPr>
        <w:ilvl w:val="3"/>
        <w:numId w:val="3"/>
      </w:numPr>
      <w:spacing w:before="360"/>
      <w:outlineLvl w:val="3"/>
    </w:pPr>
    <w:rPr>
      <w:b/>
    </w:rPr>
  </w:style>
  <w:style w:type="character" w:customStyle="1" w:styleId="Heading4NoChar">
    <w:name w:val="Heading_4 No Char"/>
    <w:basedOn w:val="Standardstycketeckensnitt"/>
    <w:link w:val="Heading4No"/>
    <w:semiHidden/>
    <w:rsid w:val="004154ED"/>
    <w:rPr>
      <w:b/>
      <w:lang w:val="sv-SE"/>
    </w:rPr>
  </w:style>
  <w:style w:type="paragraph" w:customStyle="1" w:styleId="Heading5No">
    <w:name w:val="Heading_5 No"/>
    <w:basedOn w:val="Normal"/>
    <w:next w:val="Normal"/>
    <w:link w:val="Heading5NoChar"/>
    <w:semiHidden/>
    <w:rsid w:val="004154ED"/>
    <w:pPr>
      <w:keepNext/>
      <w:numPr>
        <w:ilvl w:val="4"/>
        <w:numId w:val="3"/>
      </w:numPr>
      <w:spacing w:before="360"/>
      <w:outlineLvl w:val="4"/>
    </w:pPr>
    <w:rPr>
      <w:i/>
      <w:sz w:val="24"/>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465A93"/>
    <w:rPr>
      <w:rFonts w:asciiTheme="minorHAnsi" w:hAnsiTheme="minorHAnsi" w:cs="Arial"/>
      <w:color w:val="auto"/>
      <w:sz w:val="22"/>
      <w:szCs w:val="22"/>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paragraph" w:customStyle="1" w:styleId="Rubrik11">
    <w:name w:val="Rubrik 11"/>
    <w:basedOn w:val="Normal"/>
    <w:semiHidden/>
    <w:rsid w:val="0098524E"/>
    <w:pPr>
      <w:numPr>
        <w:numId w:val="1"/>
      </w:numPr>
    </w:pPr>
  </w:style>
  <w:style w:type="paragraph" w:customStyle="1" w:styleId="Rubrik21">
    <w:name w:val="Rubrik 21"/>
    <w:basedOn w:val="Normal"/>
    <w:semiHidden/>
    <w:rsid w:val="0098524E"/>
    <w:pPr>
      <w:numPr>
        <w:ilvl w:val="1"/>
        <w:numId w:val="1"/>
      </w:numPr>
    </w:pPr>
  </w:style>
  <w:style w:type="paragraph" w:customStyle="1" w:styleId="Rubrik31">
    <w:name w:val="Rubrik 31"/>
    <w:basedOn w:val="Normal"/>
    <w:semiHidden/>
    <w:rsid w:val="0098524E"/>
    <w:pPr>
      <w:numPr>
        <w:ilvl w:val="2"/>
        <w:numId w:val="1"/>
      </w:numPr>
    </w:pPr>
  </w:style>
  <w:style w:type="paragraph" w:customStyle="1" w:styleId="Rubrik41">
    <w:name w:val="Rubrik 41"/>
    <w:basedOn w:val="Normal"/>
    <w:semiHidden/>
    <w:rsid w:val="0098524E"/>
    <w:pPr>
      <w:numPr>
        <w:ilvl w:val="3"/>
        <w:numId w:val="1"/>
      </w:numPr>
    </w:pPr>
  </w:style>
  <w:style w:type="paragraph" w:customStyle="1" w:styleId="Rubrik51">
    <w:name w:val="Rubrik 51"/>
    <w:basedOn w:val="Normal"/>
    <w:semiHidden/>
    <w:rsid w:val="0098524E"/>
    <w:pPr>
      <w:numPr>
        <w:ilvl w:val="4"/>
        <w:numId w:val="1"/>
      </w:numPr>
    </w:pPr>
  </w:style>
  <w:style w:type="paragraph" w:customStyle="1" w:styleId="Rubrik61">
    <w:name w:val="Rubrik 61"/>
    <w:basedOn w:val="Normal"/>
    <w:semiHidden/>
    <w:rsid w:val="0098524E"/>
    <w:pPr>
      <w:numPr>
        <w:ilvl w:val="5"/>
        <w:numId w:val="1"/>
      </w:numPr>
    </w:pPr>
  </w:style>
  <w:style w:type="paragraph" w:customStyle="1" w:styleId="Rubrik71">
    <w:name w:val="Rubrik 71"/>
    <w:basedOn w:val="Normal"/>
    <w:semiHidden/>
    <w:rsid w:val="0098524E"/>
    <w:pPr>
      <w:numPr>
        <w:ilvl w:val="6"/>
        <w:numId w:val="1"/>
      </w:numPr>
    </w:pPr>
  </w:style>
  <w:style w:type="paragraph" w:customStyle="1" w:styleId="Rubrik81">
    <w:name w:val="Rubrik 81"/>
    <w:basedOn w:val="Normal"/>
    <w:semiHidden/>
    <w:rsid w:val="0098524E"/>
    <w:pPr>
      <w:numPr>
        <w:ilvl w:val="7"/>
        <w:numId w:val="1"/>
      </w:numPr>
    </w:pPr>
  </w:style>
  <w:style w:type="paragraph" w:customStyle="1" w:styleId="Rubrik91">
    <w:name w:val="Rubrik 91"/>
    <w:basedOn w:val="Normal"/>
    <w:semiHidden/>
    <w:rsid w:val="0098524E"/>
    <w:pPr>
      <w:numPr>
        <w:ilvl w:val="8"/>
        <w:numId w:val="1"/>
      </w:numPr>
    </w:pPr>
  </w:style>
  <w:style w:type="paragraph" w:styleId="Innehllsfrteckningsrubrik">
    <w:name w:val="TOC Heading"/>
    <w:basedOn w:val="Rubrik1"/>
    <w:next w:val="Normal"/>
    <w:uiPriority w:val="38"/>
    <w:unhideWhenUsed/>
    <w:rsid w:val="00D33BC9"/>
    <w:pPr>
      <w:tabs>
        <w:tab w:val="clear" w:pos="567"/>
      </w:tabs>
      <w:spacing w:before="240" w:after="480"/>
      <w:outlineLvl w:val="9"/>
    </w:pPr>
    <w:rPr>
      <w:rFonts w:eastAsiaTheme="majorEastAsia" w:cstheme="majorBidi"/>
      <w:bCs w:val="0"/>
      <w:kern w:val="0"/>
    </w:rPr>
  </w:style>
  <w:style w:type="character" w:styleId="Hyperlnk">
    <w:name w:val="Hyperlink"/>
    <w:uiPriority w:val="99"/>
    <w:rsid w:val="007548EB"/>
    <w:rPr>
      <w:color w:val="3C3C3B"/>
      <w:u w:val="single"/>
      <w:lang w:val="en-GB"/>
    </w:rPr>
  </w:style>
  <w:style w:type="paragraph" w:styleId="Innehll6">
    <w:name w:val="toc 6"/>
    <w:basedOn w:val="Normal"/>
    <w:next w:val="Normal"/>
    <w:autoRedefine/>
    <w:semiHidden/>
    <w:rsid w:val="002E31CA"/>
    <w:pPr>
      <w:ind w:left="1000"/>
    </w:pPr>
    <w:rPr>
      <w:lang w:val="en-GB"/>
    </w:rPr>
  </w:style>
  <w:style w:type="paragraph" w:styleId="Innehll5">
    <w:name w:val="toc 5"/>
    <w:basedOn w:val="Normal"/>
    <w:next w:val="Normal"/>
    <w:autoRedefine/>
    <w:semiHidden/>
    <w:rsid w:val="002E31CA"/>
    <w:pPr>
      <w:ind w:left="800"/>
    </w:pPr>
    <w:rPr>
      <w:lang w:val="en-GB"/>
    </w:rPr>
  </w:style>
  <w:style w:type="table" w:styleId="Rutntstabell4dekorfrg1">
    <w:name w:val="Grid Table 4 Accent 1"/>
    <w:basedOn w:val="Normaltabell"/>
    <w:uiPriority w:val="99"/>
    <w:rsid w:val="00F33EB0"/>
    <w:pPr>
      <w:spacing w:after="0" w:line="240" w:lineRule="auto"/>
    </w:pPr>
    <w:tblPr>
      <w:tblStyleRowBandSize w:val="1"/>
      <w:tblStyleColBandSize w:val="1"/>
      <w:tblBorders>
        <w:top w:val="single" w:sz="4" w:space="0" w:color="948279" w:themeColor="accent1" w:themeTint="99"/>
        <w:left w:val="single" w:sz="4" w:space="0" w:color="948279" w:themeColor="accent1" w:themeTint="99"/>
        <w:bottom w:val="single" w:sz="4" w:space="0" w:color="948279" w:themeColor="accent1" w:themeTint="99"/>
        <w:right w:val="single" w:sz="4" w:space="0" w:color="948279" w:themeColor="accent1" w:themeTint="99"/>
        <w:insideH w:val="single" w:sz="4" w:space="0" w:color="948279" w:themeColor="accent1" w:themeTint="99"/>
        <w:insideV w:val="single" w:sz="4" w:space="0" w:color="948279" w:themeColor="accent1" w:themeTint="99"/>
      </w:tblBorders>
    </w:tblPr>
    <w:tblStylePr w:type="firstRow">
      <w:rPr>
        <w:b/>
        <w:bCs/>
        <w:color w:val="FFFFFF" w:themeColor="background1"/>
      </w:rPr>
      <w:tblPr/>
      <w:tcPr>
        <w:tcBorders>
          <w:top w:val="single" w:sz="4" w:space="0" w:color="3D3531" w:themeColor="accent1"/>
          <w:left w:val="single" w:sz="4" w:space="0" w:color="3D3531" w:themeColor="accent1"/>
          <w:bottom w:val="single" w:sz="4" w:space="0" w:color="3D3531" w:themeColor="accent1"/>
          <w:right w:val="single" w:sz="4" w:space="0" w:color="3D3531" w:themeColor="accent1"/>
          <w:insideH w:val="nil"/>
          <w:insideV w:val="nil"/>
        </w:tcBorders>
        <w:shd w:val="clear" w:color="auto" w:fill="3D3531" w:themeFill="accent1"/>
      </w:tcPr>
    </w:tblStylePr>
    <w:tblStylePr w:type="lastRow">
      <w:rPr>
        <w:b/>
        <w:bCs/>
      </w:rPr>
      <w:tblPr/>
      <w:tcPr>
        <w:tcBorders>
          <w:top w:val="double" w:sz="4" w:space="0" w:color="3D3531" w:themeColor="accent1"/>
        </w:tcBorders>
      </w:tcPr>
    </w:tblStylePr>
    <w:tblStylePr w:type="firstCol">
      <w:rPr>
        <w:b/>
        <w:bCs/>
      </w:rPr>
    </w:tblStylePr>
    <w:tblStylePr w:type="lastCol">
      <w:rPr>
        <w:b/>
        <w:bCs/>
      </w:rPr>
    </w:tblStylePr>
    <w:tblStylePr w:type="band1Vert">
      <w:tblPr/>
      <w:tcPr>
        <w:shd w:val="clear" w:color="auto" w:fill="DBD5D2" w:themeFill="accent1" w:themeFillTint="33"/>
      </w:tcPr>
    </w:tblStylePr>
    <w:tblStylePr w:type="band1Horz">
      <w:tblPr/>
      <w:tcPr>
        <w:shd w:val="clear" w:color="auto" w:fill="DBD5D2" w:themeFill="accent1" w:themeFillTint="33"/>
      </w:tcPr>
    </w:tblStylePr>
  </w:style>
  <w:style w:type="table" w:styleId="Rutntstabell4dekorfrg2">
    <w:name w:val="Grid Table 4 Accent 2"/>
    <w:aliases w:val="Gränges - Blue"/>
    <w:basedOn w:val="Normaltabell"/>
    <w:uiPriority w:val="49"/>
    <w:rsid w:val="00D83136"/>
    <w:tblPr>
      <w:tblStyleRowBandSize w:val="1"/>
      <w:tblStyleColBandSize w:val="1"/>
      <w:tblBorders>
        <w:top w:val="single" w:sz="4" w:space="0" w:color="01FFD8" w:themeColor="accent2" w:themeTint="99"/>
        <w:left w:val="single" w:sz="4" w:space="0" w:color="01FFD8" w:themeColor="accent2" w:themeTint="99"/>
        <w:bottom w:val="single" w:sz="4" w:space="0" w:color="01FFD8" w:themeColor="accent2" w:themeTint="99"/>
        <w:right w:val="single" w:sz="4" w:space="0" w:color="01FFD8" w:themeColor="accent2" w:themeTint="99"/>
        <w:insideH w:val="single" w:sz="4" w:space="0" w:color="01FFD8" w:themeColor="accent2" w:themeTint="99"/>
        <w:insideV w:val="single" w:sz="4" w:space="0" w:color="01FFD8" w:themeColor="accent2" w:themeTint="99"/>
      </w:tblBorders>
    </w:tblPr>
    <w:tblStylePr w:type="firstRow">
      <w:rPr>
        <w:b/>
        <w:bCs/>
        <w:color w:val="FFFFFF" w:themeColor="background1"/>
      </w:rPr>
      <w:tblPr/>
      <w:tcPr>
        <w:tcBorders>
          <w:top w:val="single" w:sz="4" w:space="0" w:color="00574A" w:themeColor="accent2"/>
          <w:left w:val="single" w:sz="4" w:space="0" w:color="00574A" w:themeColor="accent2"/>
          <w:bottom w:val="single" w:sz="4" w:space="0" w:color="00574A" w:themeColor="accent2"/>
          <w:right w:val="single" w:sz="4" w:space="0" w:color="00574A" w:themeColor="accent2"/>
          <w:insideH w:val="nil"/>
          <w:insideV w:val="nil"/>
        </w:tcBorders>
        <w:shd w:val="clear" w:color="auto" w:fill="00574A" w:themeFill="accent2"/>
      </w:tcPr>
    </w:tblStylePr>
    <w:tblStylePr w:type="lastRow">
      <w:rPr>
        <w:b/>
        <w:bCs/>
      </w:rPr>
      <w:tblPr/>
      <w:tcPr>
        <w:tcBorders>
          <w:top w:val="double" w:sz="4" w:space="0" w:color="00574A" w:themeColor="accent2"/>
        </w:tcBorders>
      </w:tcPr>
    </w:tblStylePr>
    <w:tblStylePr w:type="firstCol">
      <w:rPr>
        <w:b/>
        <w:bCs/>
      </w:rPr>
    </w:tblStylePr>
    <w:tblStylePr w:type="lastCol">
      <w:rPr>
        <w:b/>
        <w:bCs/>
      </w:rPr>
    </w:tblStylePr>
    <w:tblStylePr w:type="band1Vert">
      <w:tblPr/>
      <w:tcPr>
        <w:shd w:val="clear" w:color="auto" w:fill="AAFFF2" w:themeFill="accent2" w:themeFillTint="33"/>
      </w:tcPr>
    </w:tblStylePr>
    <w:tblStylePr w:type="band1Horz">
      <w:tblPr/>
      <w:tcPr>
        <w:shd w:val="clear" w:color="auto" w:fill="AAFFF2" w:themeFill="accent2" w:themeFillTint="33"/>
      </w:tcPr>
    </w:tblStylePr>
  </w:style>
  <w:style w:type="table" w:styleId="Tabellrutntljust">
    <w:name w:val="Grid Table Light"/>
    <w:aliases w:val="Gränges - No border"/>
    <w:basedOn w:val="Normaltabell"/>
    <w:uiPriority w:val="40"/>
    <w:rsid w:val="008C1E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ottagare">
    <w:name w:val="Mottagare"/>
    <w:basedOn w:val="Normal"/>
    <w:semiHidden/>
    <w:rsid w:val="00E95B95"/>
    <w:pPr>
      <w:spacing w:after="0"/>
    </w:pPr>
  </w:style>
  <w:style w:type="paragraph" w:styleId="Fotnotstext">
    <w:name w:val="footnote text"/>
    <w:basedOn w:val="Normal"/>
    <w:link w:val="FotnotstextChar"/>
    <w:semiHidden/>
    <w:rsid w:val="002E31CA"/>
    <w:rPr>
      <w:lang w:val="en-GB"/>
    </w:rPr>
  </w:style>
  <w:style w:type="character" w:customStyle="1" w:styleId="FotnotstextChar">
    <w:name w:val="Fotnotstext Char"/>
    <w:basedOn w:val="Standardstycketeckensnitt"/>
    <w:link w:val="Fotnotstext"/>
    <w:semiHidden/>
    <w:rsid w:val="003C5AA4"/>
    <w:rPr>
      <w:color w:val="3C3C3B"/>
      <w:sz w:val="19"/>
      <w:lang w:val="en-GB" w:eastAsia="sv-SE"/>
    </w:rPr>
  </w:style>
  <w:style w:type="character" w:styleId="Fotnotsreferens">
    <w:name w:val="footnote reference"/>
    <w:semiHidden/>
    <w:rsid w:val="002E31CA"/>
    <w:rPr>
      <w:vertAlign w:val="superscript"/>
      <w:lang w:val="en-GB"/>
    </w:rPr>
  </w:style>
  <w:style w:type="paragraph" w:styleId="Adress-brev">
    <w:name w:val="envelope address"/>
    <w:basedOn w:val="Normal"/>
    <w:semiHidden/>
    <w:rsid w:val="002E31CA"/>
    <w:pPr>
      <w:framePr w:w="7938" w:h="1984" w:hRule="exact" w:hSpace="141" w:wrap="auto" w:hAnchor="page" w:xAlign="center" w:yAlign="bottom"/>
      <w:ind w:left="2880"/>
    </w:pPr>
    <w:rPr>
      <w:rFonts w:cs="Arial"/>
      <w:sz w:val="24"/>
      <w:lang w:val="en-GB"/>
    </w:rPr>
  </w:style>
  <w:style w:type="paragraph" w:styleId="Anteckningsrubrik">
    <w:name w:val="Note Heading"/>
    <w:basedOn w:val="Normal"/>
    <w:next w:val="Normal"/>
    <w:link w:val="AnteckningsrubrikChar"/>
    <w:semiHidden/>
    <w:rsid w:val="002E31CA"/>
    <w:rPr>
      <w:lang w:val="en-GB"/>
    </w:rPr>
  </w:style>
  <w:style w:type="character" w:customStyle="1" w:styleId="AnteckningsrubrikChar">
    <w:name w:val="Anteckningsrubrik Char"/>
    <w:basedOn w:val="Standardstycketeckensnitt"/>
    <w:link w:val="Anteckningsrubrik"/>
    <w:semiHidden/>
    <w:rsid w:val="00A94E3B"/>
    <w:rPr>
      <w:color w:val="3C3C3B"/>
      <w:sz w:val="19"/>
      <w:szCs w:val="19"/>
      <w:lang w:val="en-GB" w:eastAsia="sv-SE"/>
    </w:rPr>
  </w:style>
  <w:style w:type="character" w:styleId="AnvndHyperlnk">
    <w:name w:val="FollowedHyperlink"/>
    <w:semiHidden/>
    <w:rsid w:val="002E31CA"/>
    <w:rPr>
      <w:color w:val="800080"/>
      <w:u w:val="single"/>
      <w:lang w:val="en-GB"/>
    </w:rPr>
  </w:style>
  <w:style w:type="paragraph" w:styleId="Avslutandetext">
    <w:name w:val="Closing"/>
    <w:basedOn w:val="Normal"/>
    <w:link w:val="AvslutandetextChar"/>
    <w:semiHidden/>
    <w:rsid w:val="002E31CA"/>
    <w:pPr>
      <w:ind w:left="4252"/>
    </w:pPr>
    <w:rPr>
      <w:lang w:val="en-GB"/>
    </w:rPr>
  </w:style>
  <w:style w:type="character" w:customStyle="1" w:styleId="AvslutandetextChar">
    <w:name w:val="Avslutande text Char"/>
    <w:basedOn w:val="Standardstycketeckensnitt"/>
    <w:link w:val="Avslutandetext"/>
    <w:semiHidden/>
    <w:rsid w:val="00A94E3B"/>
    <w:rPr>
      <w:color w:val="3C3C3B"/>
      <w:sz w:val="19"/>
      <w:szCs w:val="19"/>
      <w:lang w:val="en-GB" w:eastAsia="sv-SE"/>
    </w:rPr>
  </w:style>
  <w:style w:type="paragraph" w:styleId="Avsndaradress-brev">
    <w:name w:val="envelope return"/>
    <w:basedOn w:val="Normal"/>
    <w:semiHidden/>
    <w:rsid w:val="002E31CA"/>
    <w:rPr>
      <w:rFonts w:cs="Arial"/>
      <w:lang w:val="en-GB"/>
    </w:rPr>
  </w:style>
  <w:style w:type="paragraph" w:styleId="Brdtext">
    <w:name w:val="Body Text"/>
    <w:basedOn w:val="Normal"/>
    <w:link w:val="BrdtextChar"/>
    <w:semiHidden/>
    <w:rsid w:val="002E31CA"/>
    <w:pPr>
      <w:spacing w:after="120"/>
    </w:pPr>
    <w:rPr>
      <w:lang w:val="en-GB"/>
    </w:rPr>
  </w:style>
  <w:style w:type="character" w:customStyle="1" w:styleId="BrdtextChar">
    <w:name w:val="Brödtext Char"/>
    <w:basedOn w:val="Standardstycketeckensnitt"/>
    <w:link w:val="Brdtext"/>
    <w:semiHidden/>
    <w:rsid w:val="00A94E3B"/>
    <w:rPr>
      <w:color w:val="3C3C3B"/>
      <w:sz w:val="19"/>
      <w:szCs w:val="19"/>
      <w:lang w:val="en-GB" w:eastAsia="sv-SE"/>
    </w:rPr>
  </w:style>
  <w:style w:type="paragraph" w:styleId="Brdtext2">
    <w:name w:val="Body Text 2"/>
    <w:basedOn w:val="Normal"/>
    <w:link w:val="Brdtext2Char"/>
    <w:semiHidden/>
    <w:rsid w:val="002E31CA"/>
    <w:pPr>
      <w:spacing w:after="120" w:line="480" w:lineRule="auto"/>
    </w:pPr>
    <w:rPr>
      <w:lang w:val="en-GB"/>
    </w:rPr>
  </w:style>
  <w:style w:type="character" w:customStyle="1" w:styleId="Brdtext2Char">
    <w:name w:val="Brödtext 2 Char"/>
    <w:basedOn w:val="Standardstycketeckensnitt"/>
    <w:link w:val="Brdtext2"/>
    <w:semiHidden/>
    <w:rsid w:val="00A94E3B"/>
    <w:rPr>
      <w:color w:val="3C3C3B"/>
      <w:sz w:val="19"/>
      <w:szCs w:val="19"/>
      <w:lang w:val="en-GB" w:eastAsia="sv-SE"/>
    </w:rPr>
  </w:style>
  <w:style w:type="paragraph" w:styleId="Brdtext3">
    <w:name w:val="Body Text 3"/>
    <w:basedOn w:val="Normal"/>
    <w:link w:val="Brdtext3Char"/>
    <w:semiHidden/>
    <w:rsid w:val="002E31CA"/>
    <w:pPr>
      <w:spacing w:after="120"/>
    </w:pPr>
    <w:rPr>
      <w:sz w:val="16"/>
      <w:szCs w:val="16"/>
      <w:lang w:val="en-GB"/>
    </w:rPr>
  </w:style>
  <w:style w:type="character" w:customStyle="1" w:styleId="Brdtext3Char">
    <w:name w:val="Brödtext 3 Char"/>
    <w:basedOn w:val="Standardstycketeckensnitt"/>
    <w:link w:val="Brdtext3"/>
    <w:semiHidden/>
    <w:rsid w:val="00A94E3B"/>
    <w:rPr>
      <w:color w:val="3C3C3B"/>
      <w:sz w:val="16"/>
      <w:szCs w:val="16"/>
      <w:lang w:val="en-GB" w:eastAsia="sv-SE"/>
    </w:rPr>
  </w:style>
  <w:style w:type="paragraph" w:styleId="Brdtextmedfrstaindrag">
    <w:name w:val="Body Text First Indent"/>
    <w:basedOn w:val="Brdtext"/>
    <w:link w:val="BrdtextmedfrstaindragChar"/>
    <w:semiHidden/>
    <w:rsid w:val="002E31CA"/>
    <w:pPr>
      <w:ind w:firstLine="210"/>
    </w:pPr>
  </w:style>
  <w:style w:type="character" w:customStyle="1" w:styleId="BrdtextmedfrstaindragChar">
    <w:name w:val="Brödtext med första indrag Char"/>
    <w:basedOn w:val="BrdtextChar"/>
    <w:link w:val="Brdtextmedfrstaindrag"/>
    <w:semiHidden/>
    <w:rsid w:val="00A94E3B"/>
    <w:rPr>
      <w:color w:val="3C3C3B"/>
      <w:sz w:val="19"/>
      <w:szCs w:val="19"/>
      <w:lang w:val="en-GB" w:eastAsia="sv-SE"/>
    </w:rPr>
  </w:style>
  <w:style w:type="paragraph" w:styleId="Brdtextmedindrag">
    <w:name w:val="Body Text Indent"/>
    <w:basedOn w:val="Normal"/>
    <w:link w:val="BrdtextmedindragChar"/>
    <w:semiHidden/>
    <w:rsid w:val="002E31CA"/>
    <w:pPr>
      <w:spacing w:after="120"/>
      <w:ind w:left="283"/>
    </w:pPr>
    <w:rPr>
      <w:lang w:val="en-GB"/>
    </w:rPr>
  </w:style>
  <w:style w:type="character" w:customStyle="1" w:styleId="BrdtextmedindragChar">
    <w:name w:val="Brödtext med indrag Char"/>
    <w:basedOn w:val="Standardstycketeckensnitt"/>
    <w:link w:val="Brdtextmedindrag"/>
    <w:semiHidden/>
    <w:rsid w:val="00A94E3B"/>
    <w:rPr>
      <w:color w:val="3C3C3B"/>
      <w:sz w:val="19"/>
      <w:szCs w:val="19"/>
      <w:lang w:val="en-GB" w:eastAsia="sv-SE"/>
    </w:rPr>
  </w:style>
  <w:style w:type="paragraph" w:styleId="Brdtextmedfrstaindrag2">
    <w:name w:val="Body Text First Indent 2"/>
    <w:basedOn w:val="Brdtextmedindrag"/>
    <w:link w:val="Brdtextmedfrstaindrag2Char"/>
    <w:semiHidden/>
    <w:rsid w:val="002E31CA"/>
    <w:pPr>
      <w:ind w:firstLine="210"/>
    </w:pPr>
  </w:style>
  <w:style w:type="character" w:customStyle="1" w:styleId="Brdtextmedfrstaindrag2Char">
    <w:name w:val="Brödtext med första indrag 2 Char"/>
    <w:basedOn w:val="BrdtextmedindragChar"/>
    <w:link w:val="Brdtextmedfrstaindrag2"/>
    <w:semiHidden/>
    <w:rsid w:val="00A94E3B"/>
    <w:rPr>
      <w:color w:val="3C3C3B"/>
      <w:sz w:val="19"/>
      <w:szCs w:val="19"/>
      <w:lang w:val="en-GB" w:eastAsia="sv-SE"/>
    </w:rPr>
  </w:style>
  <w:style w:type="paragraph" w:styleId="Brdtextmedindrag2">
    <w:name w:val="Body Text Indent 2"/>
    <w:basedOn w:val="Normal"/>
    <w:link w:val="Brdtextmedindrag2Char"/>
    <w:semiHidden/>
    <w:rsid w:val="002E31CA"/>
    <w:pPr>
      <w:spacing w:after="120" w:line="480" w:lineRule="auto"/>
      <w:ind w:left="283"/>
    </w:pPr>
    <w:rPr>
      <w:lang w:val="en-GB"/>
    </w:rPr>
  </w:style>
  <w:style w:type="character" w:customStyle="1" w:styleId="Brdtextmedindrag2Char">
    <w:name w:val="Brödtext med indrag 2 Char"/>
    <w:basedOn w:val="Standardstycketeckensnitt"/>
    <w:link w:val="Brdtextmedindrag2"/>
    <w:semiHidden/>
    <w:rsid w:val="00A94E3B"/>
    <w:rPr>
      <w:color w:val="3C3C3B"/>
      <w:sz w:val="19"/>
      <w:szCs w:val="19"/>
      <w:lang w:val="en-GB" w:eastAsia="sv-SE"/>
    </w:rPr>
  </w:style>
  <w:style w:type="paragraph" w:styleId="Brdtextmedindrag3">
    <w:name w:val="Body Text Indent 3"/>
    <w:basedOn w:val="Normal"/>
    <w:link w:val="Brdtextmedindrag3Char"/>
    <w:semiHidden/>
    <w:rsid w:val="002E31CA"/>
    <w:pPr>
      <w:spacing w:after="120"/>
      <w:ind w:left="283"/>
    </w:pPr>
    <w:rPr>
      <w:sz w:val="16"/>
      <w:szCs w:val="16"/>
      <w:lang w:val="en-GB"/>
    </w:rPr>
  </w:style>
  <w:style w:type="character" w:customStyle="1" w:styleId="Brdtextmedindrag3Char">
    <w:name w:val="Brödtext med indrag 3 Char"/>
    <w:basedOn w:val="Standardstycketeckensnitt"/>
    <w:link w:val="Brdtextmedindrag3"/>
    <w:semiHidden/>
    <w:rsid w:val="00A94E3B"/>
    <w:rPr>
      <w:color w:val="3C3C3B"/>
      <w:sz w:val="16"/>
      <w:szCs w:val="16"/>
      <w:lang w:val="en-GB" w:eastAsia="sv-SE"/>
    </w:rPr>
  </w:style>
  <w:style w:type="paragraph" w:styleId="Citatfrteckning">
    <w:name w:val="table of authorities"/>
    <w:basedOn w:val="Normal"/>
    <w:next w:val="Normal"/>
    <w:semiHidden/>
    <w:rsid w:val="002E31CA"/>
    <w:pPr>
      <w:ind w:left="200" w:hanging="200"/>
    </w:pPr>
    <w:rPr>
      <w:lang w:val="en-GB"/>
    </w:rPr>
  </w:style>
  <w:style w:type="paragraph" w:styleId="Citatfrteckningsrubrik">
    <w:name w:val="toa heading"/>
    <w:basedOn w:val="Normal"/>
    <w:next w:val="Normal"/>
    <w:semiHidden/>
    <w:rsid w:val="002E31CA"/>
    <w:pPr>
      <w:spacing w:before="120"/>
    </w:pPr>
    <w:rPr>
      <w:rFonts w:cs="Arial"/>
      <w:b/>
      <w:bCs/>
      <w:sz w:val="24"/>
      <w:lang w:val="en-GB"/>
    </w:rPr>
  </w:style>
  <w:style w:type="paragraph" w:styleId="Datum">
    <w:name w:val="Date"/>
    <w:basedOn w:val="Normal"/>
    <w:next w:val="Normal"/>
    <w:link w:val="DatumChar"/>
    <w:semiHidden/>
    <w:rsid w:val="002E31CA"/>
    <w:rPr>
      <w:lang w:val="en-GB"/>
    </w:rPr>
  </w:style>
  <w:style w:type="character" w:customStyle="1" w:styleId="DatumChar">
    <w:name w:val="Datum Char"/>
    <w:basedOn w:val="Standardstycketeckensnitt"/>
    <w:link w:val="Datum"/>
    <w:semiHidden/>
    <w:rsid w:val="00A94E3B"/>
    <w:rPr>
      <w:color w:val="3C3C3B"/>
      <w:sz w:val="19"/>
      <w:szCs w:val="19"/>
      <w:lang w:val="en-GB" w:eastAsia="sv-SE"/>
    </w:rPr>
  </w:style>
  <w:style w:type="table" w:styleId="Diskrettabell1">
    <w:name w:val="Table Subtle 1"/>
    <w:basedOn w:val="Normaltabell"/>
    <w:semiHidden/>
    <w:rsid w:val="002E31CA"/>
    <w:pPr>
      <w:keepLines/>
    </w:pPr>
    <w:rPr>
      <w:lang w:val="sv-SE"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E31CA"/>
    <w:pPr>
      <w:keepLines/>
    </w:pPr>
    <w:rPr>
      <w:lang w:val="sv-SE"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2E31CA"/>
    <w:pPr>
      <w:shd w:val="clear" w:color="auto" w:fill="000080"/>
    </w:pPr>
    <w:rPr>
      <w:rFonts w:ascii="Tahoma" w:hAnsi="Tahoma" w:cs="Tahoma"/>
      <w:lang w:val="en-GB"/>
    </w:rPr>
  </w:style>
  <w:style w:type="character" w:customStyle="1" w:styleId="DokumentversiktChar">
    <w:name w:val="Dokumentöversikt Char"/>
    <w:basedOn w:val="Standardstycketeckensnitt"/>
    <w:link w:val="Dokumentversikt"/>
    <w:semiHidden/>
    <w:rsid w:val="00A94E3B"/>
    <w:rPr>
      <w:rFonts w:ascii="Tahoma" w:hAnsi="Tahoma" w:cs="Tahoma"/>
      <w:color w:val="3C3C3B"/>
      <w:sz w:val="19"/>
      <w:shd w:val="clear" w:color="auto" w:fill="000080"/>
      <w:lang w:val="en-GB" w:eastAsia="sv-SE"/>
    </w:rPr>
  </w:style>
  <w:style w:type="table" w:styleId="Eleganttabell">
    <w:name w:val="Table Elegant"/>
    <w:basedOn w:val="Normaltabell"/>
    <w:semiHidden/>
    <w:rsid w:val="002E31CA"/>
    <w:pPr>
      <w:keepLines/>
    </w:pPr>
    <w:rPr>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E31CA"/>
    <w:pPr>
      <w:keepLines/>
    </w:pPr>
    <w:rPr>
      <w:lang w:val="sv-SE"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E31CA"/>
    <w:pPr>
      <w:keepLines/>
    </w:pPr>
    <w:rPr>
      <w:lang w:val="sv-SE"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E31CA"/>
    <w:rPr>
      <w:lang w:val="en-GB"/>
    </w:rPr>
  </w:style>
  <w:style w:type="character" w:customStyle="1" w:styleId="E-postsignaturChar">
    <w:name w:val="E-postsignatur Char"/>
    <w:basedOn w:val="Standardstycketeckensnitt"/>
    <w:link w:val="E-postsignatur"/>
    <w:semiHidden/>
    <w:rsid w:val="00A94E3B"/>
    <w:rPr>
      <w:color w:val="3C3C3B"/>
      <w:sz w:val="19"/>
      <w:szCs w:val="19"/>
      <w:lang w:val="en-GB" w:eastAsia="sv-SE"/>
    </w:rPr>
  </w:style>
  <w:style w:type="paragraph" w:styleId="Figurfrteckning">
    <w:name w:val="table of figures"/>
    <w:basedOn w:val="Normal"/>
    <w:next w:val="Normal"/>
    <w:semiHidden/>
    <w:rsid w:val="002E31CA"/>
    <w:rPr>
      <w:lang w:val="en-GB"/>
    </w:rPr>
  </w:style>
  <w:style w:type="table" w:styleId="Frgadtabell1">
    <w:name w:val="Table Colorful 1"/>
    <w:basedOn w:val="Normaltabell"/>
    <w:semiHidden/>
    <w:rsid w:val="002E31CA"/>
    <w:pPr>
      <w:keepLines/>
    </w:pPr>
    <w:rPr>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E31CA"/>
    <w:pPr>
      <w:keepLines/>
    </w:pPr>
    <w:rPr>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E31CA"/>
    <w:pPr>
      <w:keepLines/>
    </w:pPr>
    <w:rPr>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2E31CA"/>
    <w:rPr>
      <w:i/>
      <w:iCs/>
      <w:lang w:val="en-GB"/>
    </w:rPr>
  </w:style>
  <w:style w:type="character" w:customStyle="1" w:styleId="HTML-adressChar">
    <w:name w:val="HTML - adress Char"/>
    <w:basedOn w:val="Standardstycketeckensnitt"/>
    <w:link w:val="HTML-adress"/>
    <w:semiHidden/>
    <w:rsid w:val="00A94E3B"/>
    <w:rPr>
      <w:i/>
      <w:iCs/>
      <w:color w:val="3C3C3B"/>
      <w:sz w:val="19"/>
      <w:szCs w:val="19"/>
      <w:lang w:val="en-GB" w:eastAsia="sv-SE"/>
    </w:rPr>
  </w:style>
  <w:style w:type="character" w:styleId="HTML-akronym">
    <w:name w:val="HTML Acronym"/>
    <w:semiHidden/>
    <w:rsid w:val="002E31CA"/>
    <w:rPr>
      <w:lang w:val="en-GB"/>
    </w:rPr>
  </w:style>
  <w:style w:type="character" w:styleId="HTML-citat">
    <w:name w:val="HTML Cite"/>
    <w:semiHidden/>
    <w:rsid w:val="002E31CA"/>
    <w:rPr>
      <w:i/>
      <w:iCs/>
      <w:lang w:val="en-GB"/>
    </w:rPr>
  </w:style>
  <w:style w:type="character" w:styleId="HTML-definition">
    <w:name w:val="HTML Definition"/>
    <w:semiHidden/>
    <w:rsid w:val="002E31CA"/>
    <w:rPr>
      <w:i/>
      <w:iCs/>
      <w:lang w:val="en-GB"/>
    </w:rPr>
  </w:style>
  <w:style w:type="character" w:styleId="HTML-exempel">
    <w:name w:val="HTML Sample"/>
    <w:semiHidden/>
    <w:rsid w:val="002E31CA"/>
    <w:rPr>
      <w:rFonts w:ascii="Courier New" w:hAnsi="Courier New" w:cs="Courier New"/>
      <w:lang w:val="en-GB"/>
    </w:rPr>
  </w:style>
  <w:style w:type="paragraph" w:styleId="HTML-frformaterad">
    <w:name w:val="HTML Preformatted"/>
    <w:basedOn w:val="Normal"/>
    <w:link w:val="HTML-frformateradChar"/>
    <w:semiHidden/>
    <w:rsid w:val="002E31CA"/>
    <w:rPr>
      <w:rFonts w:ascii="Courier New" w:hAnsi="Courier New" w:cs="Courier New"/>
      <w:lang w:val="en-GB"/>
    </w:rPr>
  </w:style>
  <w:style w:type="character" w:customStyle="1" w:styleId="HTML-frformateradChar">
    <w:name w:val="HTML - förformaterad Char"/>
    <w:basedOn w:val="Standardstycketeckensnitt"/>
    <w:link w:val="HTML-frformaterad"/>
    <w:semiHidden/>
    <w:rsid w:val="00A94E3B"/>
    <w:rPr>
      <w:rFonts w:ascii="Courier New" w:hAnsi="Courier New" w:cs="Courier New"/>
      <w:color w:val="3C3C3B"/>
      <w:sz w:val="19"/>
      <w:lang w:val="en-GB" w:eastAsia="sv-SE"/>
    </w:rPr>
  </w:style>
  <w:style w:type="character" w:styleId="HTML-kod">
    <w:name w:val="HTML Code"/>
    <w:semiHidden/>
    <w:rsid w:val="002E31CA"/>
    <w:rPr>
      <w:rFonts w:ascii="Courier New" w:hAnsi="Courier New" w:cs="Courier New"/>
      <w:sz w:val="20"/>
      <w:szCs w:val="20"/>
      <w:lang w:val="en-GB"/>
    </w:rPr>
  </w:style>
  <w:style w:type="character" w:styleId="HTML-skrivmaskin">
    <w:name w:val="HTML Typewriter"/>
    <w:semiHidden/>
    <w:rsid w:val="002E31CA"/>
    <w:rPr>
      <w:rFonts w:ascii="Courier New" w:hAnsi="Courier New" w:cs="Courier New"/>
      <w:sz w:val="20"/>
      <w:szCs w:val="20"/>
      <w:lang w:val="en-GB"/>
    </w:rPr>
  </w:style>
  <w:style w:type="character" w:styleId="HTML-tangentbord">
    <w:name w:val="HTML Keyboard"/>
    <w:semiHidden/>
    <w:rsid w:val="002E31CA"/>
    <w:rPr>
      <w:rFonts w:ascii="Courier New" w:hAnsi="Courier New" w:cs="Courier New"/>
      <w:sz w:val="20"/>
      <w:szCs w:val="20"/>
      <w:lang w:val="en-GB"/>
    </w:rPr>
  </w:style>
  <w:style w:type="character" w:styleId="HTML-variabel">
    <w:name w:val="HTML Variable"/>
    <w:semiHidden/>
    <w:rsid w:val="002E31CA"/>
    <w:rPr>
      <w:i/>
      <w:iCs/>
      <w:lang w:val="en-GB"/>
    </w:rPr>
  </w:style>
  <w:style w:type="paragraph" w:customStyle="1" w:styleId="Framsida-Huvudrubrik">
    <w:name w:val="Framsida - Huvudrubrik"/>
    <w:uiPriority w:val="7"/>
    <w:rsid w:val="00FF3060"/>
    <w:pPr>
      <w:spacing w:after="80" w:line="640" w:lineRule="atLeast"/>
      <w:jc w:val="left"/>
    </w:pPr>
    <w:rPr>
      <w:rFonts w:asciiTheme="majorHAnsi" w:hAnsiTheme="majorHAnsi" w:cs="Arial"/>
      <w:b/>
      <w:bCs/>
      <w:color w:val="00574A" w:themeColor="accent2"/>
      <w:kern w:val="32"/>
      <w:sz w:val="100"/>
      <w:szCs w:val="32"/>
      <w:lang w:val="sv-SE" w:eastAsia="sv-SE"/>
    </w:rPr>
  </w:style>
  <w:style w:type="paragraph" w:styleId="Index1">
    <w:name w:val="index 1"/>
    <w:basedOn w:val="Normal"/>
    <w:next w:val="Normal"/>
    <w:autoRedefine/>
    <w:semiHidden/>
    <w:rsid w:val="002E31CA"/>
    <w:pPr>
      <w:ind w:left="200" w:hanging="200"/>
    </w:pPr>
    <w:rPr>
      <w:lang w:val="en-GB"/>
    </w:rPr>
  </w:style>
  <w:style w:type="paragraph" w:styleId="Index2">
    <w:name w:val="index 2"/>
    <w:basedOn w:val="Normal"/>
    <w:next w:val="Normal"/>
    <w:autoRedefine/>
    <w:semiHidden/>
    <w:rsid w:val="002E31CA"/>
    <w:pPr>
      <w:ind w:left="400" w:hanging="200"/>
    </w:pPr>
    <w:rPr>
      <w:lang w:val="en-GB"/>
    </w:rPr>
  </w:style>
  <w:style w:type="paragraph" w:styleId="Index3">
    <w:name w:val="index 3"/>
    <w:basedOn w:val="Normal"/>
    <w:next w:val="Normal"/>
    <w:autoRedefine/>
    <w:semiHidden/>
    <w:rsid w:val="002E31CA"/>
    <w:pPr>
      <w:ind w:left="600" w:hanging="200"/>
    </w:pPr>
    <w:rPr>
      <w:lang w:val="en-GB"/>
    </w:rPr>
  </w:style>
  <w:style w:type="paragraph" w:styleId="Index4">
    <w:name w:val="index 4"/>
    <w:basedOn w:val="Normal"/>
    <w:next w:val="Normal"/>
    <w:autoRedefine/>
    <w:semiHidden/>
    <w:rsid w:val="002E31CA"/>
    <w:pPr>
      <w:ind w:left="800" w:hanging="200"/>
    </w:pPr>
    <w:rPr>
      <w:lang w:val="en-GB"/>
    </w:rPr>
  </w:style>
  <w:style w:type="paragraph" w:styleId="Index5">
    <w:name w:val="index 5"/>
    <w:basedOn w:val="Normal"/>
    <w:next w:val="Normal"/>
    <w:autoRedefine/>
    <w:semiHidden/>
    <w:rsid w:val="002E31CA"/>
    <w:pPr>
      <w:ind w:left="1000" w:hanging="200"/>
    </w:pPr>
    <w:rPr>
      <w:lang w:val="en-GB"/>
    </w:rPr>
  </w:style>
  <w:style w:type="paragraph" w:styleId="Index6">
    <w:name w:val="index 6"/>
    <w:basedOn w:val="Normal"/>
    <w:next w:val="Normal"/>
    <w:autoRedefine/>
    <w:semiHidden/>
    <w:rsid w:val="002E31CA"/>
    <w:pPr>
      <w:ind w:left="1200" w:hanging="200"/>
    </w:pPr>
    <w:rPr>
      <w:lang w:val="en-GB"/>
    </w:rPr>
  </w:style>
  <w:style w:type="paragraph" w:styleId="Index7">
    <w:name w:val="index 7"/>
    <w:basedOn w:val="Normal"/>
    <w:next w:val="Normal"/>
    <w:autoRedefine/>
    <w:semiHidden/>
    <w:rsid w:val="002E31CA"/>
    <w:pPr>
      <w:ind w:left="1400" w:hanging="200"/>
    </w:pPr>
    <w:rPr>
      <w:lang w:val="en-GB"/>
    </w:rPr>
  </w:style>
  <w:style w:type="paragraph" w:styleId="Index8">
    <w:name w:val="index 8"/>
    <w:basedOn w:val="Normal"/>
    <w:next w:val="Normal"/>
    <w:autoRedefine/>
    <w:semiHidden/>
    <w:rsid w:val="002E31CA"/>
    <w:pPr>
      <w:ind w:left="1600" w:hanging="200"/>
    </w:pPr>
    <w:rPr>
      <w:lang w:val="en-GB"/>
    </w:rPr>
  </w:style>
  <w:style w:type="paragraph" w:styleId="Index9">
    <w:name w:val="index 9"/>
    <w:basedOn w:val="Normal"/>
    <w:next w:val="Normal"/>
    <w:autoRedefine/>
    <w:semiHidden/>
    <w:rsid w:val="002E31CA"/>
    <w:pPr>
      <w:ind w:left="1800" w:hanging="200"/>
    </w:pPr>
    <w:rPr>
      <w:lang w:val="en-GB"/>
    </w:rPr>
  </w:style>
  <w:style w:type="paragraph" w:styleId="Indexrubrik">
    <w:name w:val="index heading"/>
    <w:basedOn w:val="Normal"/>
    <w:next w:val="Index1"/>
    <w:semiHidden/>
    <w:rsid w:val="002E31CA"/>
    <w:rPr>
      <w:rFonts w:cs="Arial"/>
      <w:b/>
      <w:bCs/>
      <w:lang w:val="en-GB"/>
    </w:rPr>
  </w:style>
  <w:style w:type="paragraph" w:styleId="Indragetstycke">
    <w:name w:val="Block Text"/>
    <w:basedOn w:val="Normal"/>
    <w:semiHidden/>
    <w:rsid w:val="002E31CA"/>
    <w:pPr>
      <w:spacing w:after="120"/>
      <w:ind w:left="1440" w:right="1440"/>
    </w:pPr>
    <w:rPr>
      <w:lang w:val="en-GB"/>
    </w:rPr>
  </w:style>
  <w:style w:type="paragraph" w:styleId="Inledning">
    <w:name w:val="Salutation"/>
    <w:basedOn w:val="Normal"/>
    <w:next w:val="Normal"/>
    <w:link w:val="InledningChar"/>
    <w:semiHidden/>
    <w:rsid w:val="002E31CA"/>
    <w:rPr>
      <w:lang w:val="en-GB"/>
    </w:rPr>
  </w:style>
  <w:style w:type="character" w:customStyle="1" w:styleId="InledningChar">
    <w:name w:val="Inledning Char"/>
    <w:basedOn w:val="Standardstycketeckensnitt"/>
    <w:link w:val="Inledning"/>
    <w:semiHidden/>
    <w:rsid w:val="00A94E3B"/>
    <w:rPr>
      <w:color w:val="3C3C3B"/>
      <w:sz w:val="19"/>
      <w:szCs w:val="19"/>
      <w:lang w:val="en-GB" w:eastAsia="sv-SE"/>
    </w:rPr>
  </w:style>
  <w:style w:type="paragraph" w:styleId="Innehll7">
    <w:name w:val="toc 7"/>
    <w:basedOn w:val="Normal"/>
    <w:next w:val="Normal"/>
    <w:autoRedefine/>
    <w:semiHidden/>
    <w:rsid w:val="002E31CA"/>
    <w:pPr>
      <w:ind w:left="1200"/>
    </w:pPr>
    <w:rPr>
      <w:lang w:val="en-GB"/>
    </w:rPr>
  </w:style>
  <w:style w:type="paragraph" w:styleId="Innehll8">
    <w:name w:val="toc 8"/>
    <w:basedOn w:val="Normal"/>
    <w:next w:val="Normal"/>
    <w:autoRedefine/>
    <w:semiHidden/>
    <w:rsid w:val="002E31CA"/>
    <w:pPr>
      <w:ind w:left="1400"/>
    </w:pPr>
    <w:rPr>
      <w:lang w:val="en-GB"/>
    </w:rPr>
  </w:style>
  <w:style w:type="paragraph" w:styleId="Innehll9">
    <w:name w:val="toc 9"/>
    <w:basedOn w:val="Normal"/>
    <w:next w:val="Normal"/>
    <w:autoRedefine/>
    <w:semiHidden/>
    <w:rsid w:val="002E31CA"/>
    <w:pPr>
      <w:ind w:left="1600"/>
    </w:pPr>
    <w:rPr>
      <w:lang w:val="en-GB"/>
    </w:rPr>
  </w:style>
  <w:style w:type="paragraph" w:styleId="Kommentarer">
    <w:name w:val="annotation text"/>
    <w:basedOn w:val="Normal"/>
    <w:link w:val="KommentarerChar"/>
    <w:semiHidden/>
    <w:rsid w:val="002E31CA"/>
    <w:rPr>
      <w:lang w:val="en-GB"/>
    </w:rPr>
  </w:style>
  <w:style w:type="character" w:customStyle="1" w:styleId="KommentarerChar">
    <w:name w:val="Kommentarer Char"/>
    <w:basedOn w:val="Standardstycketeckensnitt"/>
    <w:link w:val="Kommentarer"/>
    <w:semiHidden/>
    <w:rsid w:val="00A94E3B"/>
    <w:rPr>
      <w:color w:val="3C3C3B"/>
      <w:sz w:val="19"/>
      <w:lang w:val="en-GB" w:eastAsia="sv-SE"/>
    </w:rPr>
  </w:style>
  <w:style w:type="character" w:styleId="Kommentarsreferens">
    <w:name w:val="annotation reference"/>
    <w:semiHidden/>
    <w:rsid w:val="002E31CA"/>
    <w:rPr>
      <w:sz w:val="16"/>
      <w:szCs w:val="16"/>
      <w:lang w:val="en-GB"/>
    </w:rPr>
  </w:style>
  <w:style w:type="paragraph" w:styleId="Kommentarsmne">
    <w:name w:val="annotation subject"/>
    <w:basedOn w:val="Kommentarer"/>
    <w:next w:val="Kommentarer"/>
    <w:link w:val="KommentarsmneChar"/>
    <w:semiHidden/>
    <w:rsid w:val="002E31CA"/>
    <w:rPr>
      <w:b/>
      <w:bCs/>
    </w:rPr>
  </w:style>
  <w:style w:type="character" w:customStyle="1" w:styleId="KommentarsmneChar">
    <w:name w:val="Kommentarsämne Char"/>
    <w:basedOn w:val="KommentarerChar"/>
    <w:link w:val="Kommentarsmne"/>
    <w:semiHidden/>
    <w:rsid w:val="00A94E3B"/>
    <w:rPr>
      <w:b/>
      <w:bCs/>
      <w:color w:val="3C3C3B"/>
      <w:sz w:val="19"/>
      <w:lang w:val="en-GB" w:eastAsia="sv-SE"/>
    </w:rPr>
  </w:style>
  <w:style w:type="paragraph" w:styleId="Lista">
    <w:name w:val="List"/>
    <w:basedOn w:val="Normal"/>
    <w:semiHidden/>
    <w:rsid w:val="002E31CA"/>
    <w:pPr>
      <w:ind w:left="283" w:hanging="283"/>
    </w:pPr>
    <w:rPr>
      <w:lang w:val="en-GB"/>
    </w:rPr>
  </w:style>
  <w:style w:type="paragraph" w:styleId="Lista2">
    <w:name w:val="List 2"/>
    <w:basedOn w:val="Normal"/>
    <w:semiHidden/>
    <w:rsid w:val="002E31CA"/>
    <w:pPr>
      <w:ind w:left="566" w:hanging="283"/>
    </w:pPr>
    <w:rPr>
      <w:lang w:val="en-GB"/>
    </w:rPr>
  </w:style>
  <w:style w:type="paragraph" w:styleId="Lista3">
    <w:name w:val="List 3"/>
    <w:basedOn w:val="Normal"/>
    <w:semiHidden/>
    <w:rsid w:val="002E31CA"/>
    <w:pPr>
      <w:ind w:left="849" w:hanging="283"/>
    </w:pPr>
    <w:rPr>
      <w:lang w:val="en-GB"/>
    </w:rPr>
  </w:style>
  <w:style w:type="paragraph" w:styleId="Lista4">
    <w:name w:val="List 4"/>
    <w:basedOn w:val="Normal"/>
    <w:semiHidden/>
    <w:rsid w:val="002E31CA"/>
    <w:pPr>
      <w:ind w:left="1132" w:hanging="283"/>
    </w:pPr>
    <w:rPr>
      <w:lang w:val="en-GB"/>
    </w:rPr>
  </w:style>
  <w:style w:type="paragraph" w:styleId="Lista5">
    <w:name w:val="List 5"/>
    <w:basedOn w:val="Normal"/>
    <w:semiHidden/>
    <w:rsid w:val="002E31CA"/>
    <w:pPr>
      <w:ind w:left="1415" w:hanging="283"/>
    </w:pPr>
    <w:rPr>
      <w:lang w:val="en-GB"/>
    </w:rPr>
  </w:style>
  <w:style w:type="paragraph" w:styleId="Listafortstt">
    <w:name w:val="List Continue"/>
    <w:basedOn w:val="Normal"/>
    <w:semiHidden/>
    <w:rsid w:val="002E31CA"/>
    <w:pPr>
      <w:spacing w:after="120"/>
      <w:ind w:left="283"/>
    </w:pPr>
    <w:rPr>
      <w:lang w:val="en-GB"/>
    </w:rPr>
  </w:style>
  <w:style w:type="paragraph" w:styleId="Listafortstt2">
    <w:name w:val="List Continue 2"/>
    <w:basedOn w:val="Normal"/>
    <w:semiHidden/>
    <w:rsid w:val="002E31CA"/>
    <w:pPr>
      <w:spacing w:after="120"/>
      <w:ind w:left="566"/>
    </w:pPr>
    <w:rPr>
      <w:lang w:val="en-GB"/>
    </w:rPr>
  </w:style>
  <w:style w:type="paragraph" w:styleId="Listafortstt3">
    <w:name w:val="List Continue 3"/>
    <w:basedOn w:val="Normal"/>
    <w:semiHidden/>
    <w:rsid w:val="002E31CA"/>
    <w:pPr>
      <w:spacing w:after="120"/>
      <w:ind w:left="849"/>
    </w:pPr>
    <w:rPr>
      <w:lang w:val="en-GB"/>
    </w:rPr>
  </w:style>
  <w:style w:type="paragraph" w:styleId="Listafortstt4">
    <w:name w:val="List Continue 4"/>
    <w:basedOn w:val="Normal"/>
    <w:semiHidden/>
    <w:rsid w:val="002E31CA"/>
    <w:pPr>
      <w:spacing w:after="120"/>
      <w:ind w:left="1132"/>
    </w:pPr>
    <w:rPr>
      <w:lang w:val="en-GB"/>
    </w:rPr>
  </w:style>
  <w:style w:type="paragraph" w:styleId="Listafortstt5">
    <w:name w:val="List Continue 5"/>
    <w:basedOn w:val="Normal"/>
    <w:semiHidden/>
    <w:rsid w:val="002E31CA"/>
    <w:pPr>
      <w:spacing w:after="120"/>
      <w:ind w:left="1415"/>
    </w:pPr>
    <w:rPr>
      <w:lang w:val="en-GB"/>
    </w:rPr>
  </w:style>
  <w:style w:type="paragraph" w:styleId="Makrotext">
    <w:name w:val="macro"/>
    <w:link w:val="MakrotextChar"/>
    <w:semiHidden/>
    <w:rsid w:val="002E31CA"/>
    <w:pPr>
      <w:keepLines/>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sv-SE"/>
    </w:rPr>
  </w:style>
  <w:style w:type="character" w:customStyle="1" w:styleId="MakrotextChar">
    <w:name w:val="Makrotext Char"/>
    <w:basedOn w:val="Standardstycketeckensnitt"/>
    <w:link w:val="Makrotext"/>
    <w:semiHidden/>
    <w:rsid w:val="00A94E3B"/>
    <w:rPr>
      <w:rFonts w:ascii="Courier New" w:hAnsi="Courier New" w:cs="Courier New"/>
      <w:color w:val="3C3C3B"/>
      <w:sz w:val="19"/>
      <w:szCs w:val="19"/>
      <w:lang w:val="en-GB" w:eastAsia="sv-SE"/>
    </w:rPr>
  </w:style>
  <w:style w:type="paragraph" w:styleId="Meddelanderubrik">
    <w:name w:val="Message Header"/>
    <w:basedOn w:val="Normal"/>
    <w:link w:val="MeddelanderubrikChar"/>
    <w:semiHidden/>
    <w:rsid w:val="002E31C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lang w:val="en-GB"/>
    </w:rPr>
  </w:style>
  <w:style w:type="character" w:customStyle="1" w:styleId="MeddelanderubrikChar">
    <w:name w:val="Meddelanderubrik Char"/>
    <w:basedOn w:val="Standardstycketeckensnitt"/>
    <w:link w:val="Meddelanderubrik"/>
    <w:semiHidden/>
    <w:rsid w:val="00A94E3B"/>
    <w:rPr>
      <w:rFonts w:cs="Arial"/>
      <w:color w:val="3C3C3B"/>
      <w:sz w:val="24"/>
      <w:szCs w:val="19"/>
      <w:shd w:val="pct20" w:color="auto" w:fill="auto"/>
      <w:lang w:val="en-GB" w:eastAsia="sv-SE"/>
    </w:rPr>
  </w:style>
  <w:style w:type="table" w:styleId="Moderntabell">
    <w:name w:val="Table Contemporary"/>
    <w:basedOn w:val="Normaltabell"/>
    <w:semiHidden/>
    <w:rsid w:val="002E31CA"/>
    <w:pPr>
      <w:keepLines/>
    </w:pPr>
    <w:rPr>
      <w:lang w:val="sv-SE"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2E31CA"/>
    <w:rPr>
      <w:sz w:val="24"/>
    </w:rPr>
  </w:style>
  <w:style w:type="paragraph" w:styleId="Normaltindrag">
    <w:name w:val="Normal Indent"/>
    <w:basedOn w:val="Normal"/>
    <w:semiHidden/>
    <w:rsid w:val="002E31CA"/>
    <w:pPr>
      <w:ind w:left="1304"/>
    </w:pPr>
  </w:style>
  <w:style w:type="paragraph" w:styleId="Numreradlista">
    <w:name w:val="List Number"/>
    <w:basedOn w:val="Liststycke"/>
    <w:uiPriority w:val="8"/>
    <w:qFormat/>
    <w:rsid w:val="000637FC"/>
    <w:pPr>
      <w:numPr>
        <w:numId w:val="25"/>
      </w:numPr>
    </w:pPr>
  </w:style>
  <w:style w:type="paragraph" w:styleId="Numreradlista2">
    <w:name w:val="List Number 2"/>
    <w:basedOn w:val="Normal"/>
    <w:semiHidden/>
    <w:rsid w:val="002E31CA"/>
    <w:pPr>
      <w:numPr>
        <w:numId w:val="6"/>
      </w:numPr>
    </w:pPr>
  </w:style>
  <w:style w:type="paragraph" w:styleId="Numreradlista3">
    <w:name w:val="List Number 3"/>
    <w:basedOn w:val="Normal"/>
    <w:semiHidden/>
    <w:rsid w:val="002E31CA"/>
    <w:pPr>
      <w:numPr>
        <w:numId w:val="7"/>
      </w:numPr>
    </w:pPr>
  </w:style>
  <w:style w:type="paragraph" w:styleId="Numreradlista4">
    <w:name w:val="List Number 4"/>
    <w:basedOn w:val="Normal"/>
    <w:semiHidden/>
    <w:rsid w:val="002E31CA"/>
    <w:pPr>
      <w:numPr>
        <w:numId w:val="8"/>
      </w:numPr>
    </w:pPr>
  </w:style>
  <w:style w:type="paragraph" w:styleId="Numreradlista5">
    <w:name w:val="List Number 5"/>
    <w:basedOn w:val="Normal"/>
    <w:semiHidden/>
    <w:rsid w:val="002E31CA"/>
    <w:pPr>
      <w:numPr>
        <w:numId w:val="9"/>
      </w:numPr>
    </w:pPr>
  </w:style>
  <w:style w:type="paragraph" w:styleId="Oformateradtext">
    <w:name w:val="Plain Text"/>
    <w:basedOn w:val="Normal"/>
    <w:link w:val="OformateradtextChar"/>
    <w:semiHidden/>
    <w:rsid w:val="002E31CA"/>
    <w:rPr>
      <w:rFonts w:ascii="Courier New" w:hAnsi="Courier New" w:cs="Courier New"/>
    </w:rPr>
  </w:style>
  <w:style w:type="character" w:customStyle="1" w:styleId="OformateradtextChar">
    <w:name w:val="Oformaterad text Char"/>
    <w:basedOn w:val="Standardstycketeckensnitt"/>
    <w:link w:val="Oformateradtext"/>
    <w:semiHidden/>
    <w:rsid w:val="00A94E3B"/>
    <w:rPr>
      <w:rFonts w:ascii="Courier New" w:hAnsi="Courier New" w:cs="Courier New"/>
      <w:color w:val="3C3C3B"/>
      <w:sz w:val="19"/>
      <w:lang w:val="sv-SE" w:eastAsia="sv-SE"/>
    </w:rPr>
  </w:style>
  <w:style w:type="table" w:styleId="Professionelltabell">
    <w:name w:val="Table Professional"/>
    <w:basedOn w:val="Normaltabell"/>
    <w:semiHidden/>
    <w:rsid w:val="002E31CA"/>
    <w:pPr>
      <w:keepLines/>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2E31CA"/>
    <w:pPr>
      <w:numPr>
        <w:numId w:val="11"/>
      </w:numPr>
    </w:pPr>
  </w:style>
  <w:style w:type="paragraph" w:styleId="Punktlista3">
    <w:name w:val="List Bullet 3"/>
    <w:basedOn w:val="Normal"/>
    <w:semiHidden/>
    <w:rsid w:val="002E31CA"/>
    <w:pPr>
      <w:numPr>
        <w:numId w:val="12"/>
      </w:numPr>
    </w:pPr>
  </w:style>
  <w:style w:type="paragraph" w:styleId="Punktlista4">
    <w:name w:val="List Bullet 4"/>
    <w:basedOn w:val="Normal"/>
    <w:semiHidden/>
    <w:rsid w:val="002E31CA"/>
    <w:pPr>
      <w:numPr>
        <w:numId w:val="13"/>
      </w:numPr>
    </w:pPr>
  </w:style>
  <w:style w:type="paragraph" w:styleId="Punktlista5">
    <w:name w:val="List Bullet 5"/>
    <w:basedOn w:val="Normal"/>
    <w:semiHidden/>
    <w:rsid w:val="002E31CA"/>
    <w:pPr>
      <w:numPr>
        <w:numId w:val="14"/>
      </w:numPr>
    </w:pPr>
  </w:style>
  <w:style w:type="character" w:styleId="Radnummer">
    <w:name w:val="line number"/>
    <w:semiHidden/>
    <w:rsid w:val="002E31CA"/>
    <w:rPr>
      <w:lang w:val="en-GB"/>
    </w:rPr>
  </w:style>
  <w:style w:type="paragraph" w:styleId="Rubrik">
    <w:name w:val="Title"/>
    <w:basedOn w:val="Normal"/>
    <w:link w:val="RubrikChar"/>
    <w:semiHidden/>
    <w:rsid w:val="002E31CA"/>
    <w:pPr>
      <w:spacing w:before="240" w:after="60"/>
      <w:jc w:val="center"/>
      <w:outlineLvl w:val="0"/>
    </w:pPr>
    <w:rPr>
      <w:rFonts w:cs="Arial"/>
      <w:b/>
      <w:bCs/>
      <w:kern w:val="28"/>
      <w:sz w:val="32"/>
      <w:szCs w:val="32"/>
    </w:rPr>
  </w:style>
  <w:style w:type="character" w:customStyle="1" w:styleId="RubrikChar">
    <w:name w:val="Rubrik Char"/>
    <w:basedOn w:val="Standardstycketeckensnitt"/>
    <w:link w:val="Rubrik"/>
    <w:semiHidden/>
    <w:rsid w:val="00465A93"/>
    <w:rPr>
      <w:rFonts w:asciiTheme="minorHAnsi" w:hAnsiTheme="minorHAnsi" w:cs="Arial"/>
      <w:b/>
      <w:bCs/>
      <w:color w:val="auto"/>
      <w:kern w:val="28"/>
      <w:sz w:val="32"/>
      <w:szCs w:val="32"/>
    </w:rPr>
  </w:style>
  <w:style w:type="paragraph" w:customStyle="1" w:styleId="Rubriknr3">
    <w:name w:val="Rubrik nr 3"/>
    <w:next w:val="Normal"/>
    <w:uiPriority w:val="1"/>
    <w:semiHidden/>
    <w:rsid w:val="002E31CA"/>
    <w:pPr>
      <w:keepNext/>
      <w:keepLines/>
      <w:spacing w:line="260" w:lineRule="atLeast"/>
    </w:pPr>
    <w:rPr>
      <w:caps/>
      <w:spacing w:val="20"/>
      <w:szCs w:val="24"/>
      <w:lang w:val="sv-SE" w:eastAsia="sv-SE"/>
    </w:rPr>
  </w:style>
  <w:style w:type="paragraph" w:customStyle="1" w:styleId="Rubriknr4">
    <w:name w:val="Rubrik nr 4"/>
    <w:basedOn w:val="Normal"/>
    <w:next w:val="Normal"/>
    <w:uiPriority w:val="2"/>
    <w:semiHidden/>
    <w:rsid w:val="002E31CA"/>
    <w:pPr>
      <w:keepNext/>
      <w:spacing w:after="0"/>
    </w:pPr>
    <w:rPr>
      <w:b/>
    </w:rPr>
  </w:style>
  <w:style w:type="paragraph" w:customStyle="1" w:styleId="Sidfotfrstasidan">
    <w:name w:val="Sidfot förstasidan"/>
    <w:semiHidden/>
    <w:rsid w:val="00C966C7"/>
    <w:pPr>
      <w:spacing w:after="0" w:line="300" w:lineRule="atLeast"/>
    </w:pPr>
    <w:rPr>
      <w:rFonts w:asciiTheme="minorHAnsi" w:hAnsiTheme="minorHAnsi"/>
      <w:b/>
      <w:color w:val="auto"/>
      <w:sz w:val="32"/>
    </w:rPr>
  </w:style>
  <w:style w:type="character" w:styleId="Sidnummer">
    <w:name w:val="page number"/>
    <w:uiPriority w:val="99"/>
    <w:semiHidden/>
    <w:rsid w:val="005E1A65"/>
    <w:rPr>
      <w:color w:val="auto"/>
      <w:lang w:val="sv-SE"/>
    </w:rPr>
  </w:style>
  <w:style w:type="paragraph" w:styleId="Signatur">
    <w:name w:val="Signature"/>
    <w:basedOn w:val="Normal"/>
    <w:link w:val="SignaturChar"/>
    <w:semiHidden/>
    <w:rsid w:val="002E31CA"/>
    <w:pPr>
      <w:ind w:left="4252"/>
    </w:pPr>
  </w:style>
  <w:style w:type="character" w:customStyle="1" w:styleId="SignaturChar">
    <w:name w:val="Signatur Char"/>
    <w:basedOn w:val="Standardstycketeckensnitt"/>
    <w:link w:val="Signatur"/>
    <w:semiHidden/>
    <w:rsid w:val="00A94E3B"/>
    <w:rPr>
      <w:color w:val="3C3C3B"/>
      <w:sz w:val="19"/>
      <w:szCs w:val="19"/>
      <w:lang w:val="sv-SE" w:eastAsia="sv-SE"/>
    </w:rPr>
  </w:style>
  <w:style w:type="paragraph" w:styleId="Slutnotstext">
    <w:name w:val="endnote text"/>
    <w:basedOn w:val="Normal"/>
    <w:link w:val="SlutnotstextChar"/>
    <w:semiHidden/>
    <w:rsid w:val="002E31CA"/>
  </w:style>
  <w:style w:type="character" w:customStyle="1" w:styleId="SlutnotstextChar">
    <w:name w:val="Slutnotstext Char"/>
    <w:basedOn w:val="Standardstycketeckensnitt"/>
    <w:link w:val="Slutnotstext"/>
    <w:semiHidden/>
    <w:rsid w:val="00A94E3B"/>
    <w:rPr>
      <w:color w:val="3C3C3B"/>
      <w:sz w:val="19"/>
      <w:lang w:val="sv-SE" w:eastAsia="sv-SE"/>
    </w:rPr>
  </w:style>
  <w:style w:type="character" w:styleId="Slutnotsreferens">
    <w:name w:val="endnote reference"/>
    <w:semiHidden/>
    <w:rsid w:val="002E31CA"/>
    <w:rPr>
      <w:vertAlign w:val="superscript"/>
      <w:lang w:val="en-GB"/>
    </w:rPr>
  </w:style>
  <w:style w:type="table" w:styleId="Standardtabell1">
    <w:name w:val="Table Classic 1"/>
    <w:basedOn w:val="Normaltabell"/>
    <w:semiHidden/>
    <w:rsid w:val="002E31CA"/>
    <w:pPr>
      <w:keepLines/>
    </w:pPr>
    <w:rPr>
      <w:lang w:val="sv-SE"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E31CA"/>
    <w:pPr>
      <w:keepLines/>
    </w:pPr>
    <w:rPr>
      <w:lang w:val="sv-SE"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E31CA"/>
    <w:pPr>
      <w:keepLines/>
    </w:pPr>
    <w:rPr>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E31CA"/>
    <w:pPr>
      <w:keepLines/>
    </w:pPr>
    <w:rPr>
      <w:lang w:val="sv-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rsid w:val="005E1A65"/>
    <w:rPr>
      <w:b/>
      <w:bCs/>
      <w:color w:val="auto"/>
    </w:rPr>
  </w:style>
  <w:style w:type="table" w:customStyle="1" w:styleId="Alingsskommun">
    <w:name w:val="Alingsås kommun"/>
    <w:basedOn w:val="Normaltabell"/>
    <w:uiPriority w:val="99"/>
    <w:rsid w:val="00712BFB"/>
    <w:pPr>
      <w:spacing w:after="0"/>
    </w:pPr>
    <w:rPr>
      <w:lang w:val="sv-SE" w:eastAsia="sv-SE"/>
    </w:rPr>
    <w:tblPr>
      <w:tblBorders>
        <w:top w:val="single" w:sz="4" w:space="0" w:color="00574A" w:themeColor="accent2"/>
        <w:left w:val="single" w:sz="4" w:space="0" w:color="00574A" w:themeColor="accent2"/>
        <w:bottom w:val="single" w:sz="4" w:space="0" w:color="00574A" w:themeColor="accent2"/>
        <w:right w:val="single" w:sz="4" w:space="0" w:color="00574A" w:themeColor="accent2"/>
        <w:insideH w:val="single" w:sz="4" w:space="0" w:color="00574A" w:themeColor="accent2"/>
        <w:insideV w:val="single" w:sz="4" w:space="0" w:color="00574A" w:themeColor="accent2"/>
      </w:tblBorders>
      <w:tblCellMar>
        <w:top w:w="113" w:type="dxa"/>
        <w:left w:w="170" w:type="dxa"/>
        <w:bottom w:w="113" w:type="dxa"/>
        <w:right w:w="170" w:type="dxa"/>
      </w:tblCellMar>
    </w:tbl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574A" w:themeFill="accent2"/>
      </w:tcPr>
    </w:tblStylePr>
    <w:tblStylePr w:type="lastRow">
      <w:rPr>
        <w:b/>
      </w:rPr>
    </w:tblStylePr>
  </w:style>
  <w:style w:type="table" w:styleId="Tabellmed3D-effekter1">
    <w:name w:val="Table 3D effects 1"/>
    <w:basedOn w:val="Normaltabell"/>
    <w:semiHidden/>
    <w:rsid w:val="002E31CA"/>
    <w:pPr>
      <w:keepLines/>
    </w:pPr>
    <w:rPr>
      <w:lang w:val="sv-SE"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E31CA"/>
    <w:pPr>
      <w:keepLines/>
    </w:pPr>
    <w:rPr>
      <w:lang w:val="sv-SE"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E31CA"/>
    <w:pPr>
      <w:keepLines/>
    </w:pPr>
    <w:rPr>
      <w:lang w:val="sv-SE"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E31CA"/>
    <w:pPr>
      <w:keepLines/>
    </w:pPr>
    <w:rPr>
      <w:b/>
      <w:bCs/>
      <w:lang w:val="sv-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E31CA"/>
    <w:pPr>
      <w:keepLines/>
    </w:pPr>
    <w:rPr>
      <w:b/>
      <w:bCs/>
      <w:lang w:val="sv-SE"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E31CA"/>
    <w:pPr>
      <w:keepLines/>
    </w:pPr>
    <w:rPr>
      <w:b/>
      <w:bCs/>
      <w:lang w:val="sv-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E31CA"/>
    <w:pPr>
      <w:keepLines/>
    </w:pPr>
    <w:rPr>
      <w:lang w:val="sv-SE"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E31CA"/>
    <w:pPr>
      <w:keepLines/>
    </w:pPr>
    <w:rPr>
      <w:lang w:val="sv-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E31CA"/>
    <w:pPr>
      <w:keepLines/>
    </w:pPr>
    <w:rPr>
      <w:lang w:val="sv-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E31CA"/>
    <w:pPr>
      <w:keepLines/>
    </w:pPr>
    <w:rPr>
      <w:lang w:val="sv-SE"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E31CA"/>
    <w:pPr>
      <w:keepLines/>
    </w:pPr>
    <w:rPr>
      <w:lang w:val="sv-SE"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E31CA"/>
    <w:pPr>
      <w:keepLines/>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E31CA"/>
    <w:pPr>
      <w:keepLines/>
    </w:pPr>
    <w:rPr>
      <w:lang w:val="sv-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E31CA"/>
    <w:pPr>
      <w:keepLines/>
    </w:pPr>
    <w:rPr>
      <w:lang w:val="sv-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E31CA"/>
    <w:pPr>
      <w:keepLines/>
    </w:pPr>
    <w:rPr>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2E31CA"/>
    <w:pPr>
      <w:keepLines/>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E31CA"/>
    <w:pPr>
      <w:keepLines/>
    </w:pPr>
    <w:rPr>
      <w:lang w:val="sv-SE"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E31CA"/>
    <w:pPr>
      <w:keepLines/>
    </w:pPr>
    <w:rPr>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E31CA"/>
    <w:pPr>
      <w:keepLines/>
    </w:pPr>
    <w:rPr>
      <w:lang w:val="sv-SE"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E31CA"/>
    <w:pPr>
      <w:keepLines/>
    </w:pPr>
    <w:rPr>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E31CA"/>
    <w:pPr>
      <w:keepLines/>
    </w:pPr>
    <w:rPr>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E31CA"/>
    <w:pPr>
      <w:keepLines/>
    </w:pPr>
    <w:rPr>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E31CA"/>
    <w:pPr>
      <w:keepLines/>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2E31CA"/>
    <w:pPr>
      <w:keepLines/>
    </w:pPr>
    <w:rPr>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E31CA"/>
    <w:pPr>
      <w:keepLines/>
    </w:pPr>
    <w:rPr>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E31CA"/>
    <w:pPr>
      <w:keepLines/>
    </w:pPr>
    <w:rPr>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amsida-Underrubrik">
    <w:name w:val="Framsida - Underrubrik"/>
    <w:basedOn w:val="Framsida-Huvudrubrik"/>
    <w:uiPriority w:val="8"/>
    <w:rsid w:val="004426CC"/>
    <w:pPr>
      <w:ind w:right="-23"/>
    </w:pPr>
    <w:rPr>
      <w:sz w:val="60"/>
      <w:szCs w:val="60"/>
    </w:rPr>
  </w:style>
  <w:style w:type="paragraph" w:customStyle="1" w:styleId="Dokumentinformation">
    <w:name w:val="Dokumentinformation"/>
    <w:basedOn w:val="Normal"/>
    <w:semiHidden/>
    <w:qFormat/>
    <w:rsid w:val="00AD6C6D"/>
    <w:pPr>
      <w:keepLines/>
      <w:framePr w:hSpace="181" w:wrap="around" w:hAnchor="text" w:yAlign="bottom"/>
      <w:spacing w:after="0" w:line="280" w:lineRule="atLeast"/>
      <w:suppressOverlap/>
    </w:pPr>
    <w:rPr>
      <w:color w:val="000000"/>
      <w:sz w:val="18"/>
      <w:lang w:eastAsia="sv-SE"/>
    </w:rPr>
  </w:style>
  <w:style w:type="paragraph" w:customStyle="1" w:styleId="Kapitelrubrik">
    <w:name w:val="Kapitelrubrik"/>
    <w:basedOn w:val="Normal"/>
    <w:uiPriority w:val="8"/>
    <w:rsid w:val="002A5904"/>
    <w:pPr>
      <w:spacing w:after="0" w:line="640" w:lineRule="atLeast"/>
    </w:pPr>
    <w:rPr>
      <w:rFonts w:asciiTheme="majorHAnsi" w:hAnsiTheme="majorHAnsi" w:cs="Arial"/>
      <w:b/>
      <w:bCs/>
      <w:color w:val="FFFFFF"/>
      <w:kern w:val="32"/>
      <w:sz w:val="100"/>
      <w:szCs w:val="32"/>
      <w:lang w:eastAsia="sv-SE"/>
    </w:rPr>
  </w:style>
  <w:style w:type="paragraph" w:styleId="Beskrivning">
    <w:name w:val="caption"/>
    <w:basedOn w:val="Normal"/>
    <w:next w:val="Normal"/>
    <w:uiPriority w:val="10"/>
    <w:rsid w:val="00465E52"/>
    <w:pPr>
      <w:spacing w:before="60" w:after="60" w:line="240" w:lineRule="auto"/>
    </w:pPr>
    <w:rPr>
      <w:i/>
      <w:i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barberTools\Word\Styrdokument%20-%20Rapport%20etc.dotm" TargetMode="External"/></Relationships>
</file>

<file path=word/theme/theme1.xml><?xml version="1.0" encoding="utf-8"?>
<a:theme xmlns:a="http://schemas.openxmlformats.org/drawingml/2006/main" name="Office-tema">
  <a:themeElements>
    <a:clrScheme name="Grön">
      <a:dk1>
        <a:sysClr val="windowText" lastClr="000000"/>
      </a:dk1>
      <a:lt1>
        <a:sysClr val="window" lastClr="FFFFFF"/>
      </a:lt1>
      <a:dk2>
        <a:srgbClr val="777171"/>
      </a:dk2>
      <a:lt2>
        <a:srgbClr val="C4C1C1"/>
      </a:lt2>
      <a:accent1>
        <a:srgbClr val="3D3531"/>
      </a:accent1>
      <a:accent2>
        <a:srgbClr val="00574A"/>
      </a:accent2>
      <a:accent3>
        <a:srgbClr val="9E9999"/>
      </a:accent3>
      <a:accent4>
        <a:srgbClr val="7B958B"/>
      </a:accent4>
      <a:accent5>
        <a:srgbClr val="C2DAD7"/>
      </a:accent5>
      <a:accent6>
        <a:srgbClr val="D8D6D6"/>
      </a:accent6>
      <a:hlink>
        <a:srgbClr val="000000"/>
      </a:hlink>
      <a:folHlink>
        <a:srgbClr val="000000"/>
      </a:folHlink>
    </a:clrScheme>
    <a:fontScheme name="Alingsås kommu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20E16-6AC7-4A51-BB63-6EABADA5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 - Rapport etc</Template>
  <TotalTime>15</TotalTime>
  <Pages>8</Pages>
  <Words>1612</Words>
  <Characters>8549</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Gustafsson</dc:creator>
  <cp:lastModifiedBy>Lina Kron</cp:lastModifiedBy>
  <cp:revision>3</cp:revision>
  <dcterms:created xsi:type="dcterms:W3CDTF">2024-12-19T09:27:00Z</dcterms:created>
  <dcterms:modified xsi:type="dcterms:W3CDTF">2024-12-19T09:41:00Z</dcterms:modified>
</cp:coreProperties>
</file>