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257" w:rsidRDefault="009F7C65">
      <w:pPr>
        <w:pStyle w:val="Rubrik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5289550</wp:posOffset>
            </wp:positionH>
            <wp:positionV relativeFrom="page">
              <wp:posOffset>10088245</wp:posOffset>
            </wp:positionV>
            <wp:extent cx="1856994" cy="43497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994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548"/>
        </w:rPr>
        <w:t>Plantaxa</w:t>
      </w:r>
      <w:r>
        <w:rPr>
          <w:color w:val="005548"/>
          <w:spacing w:val="-21"/>
        </w:rPr>
        <w:t xml:space="preserve"> </w:t>
      </w:r>
      <w:r>
        <w:rPr>
          <w:color w:val="005548"/>
        </w:rPr>
        <w:t>enligt</w:t>
      </w:r>
      <w:r>
        <w:rPr>
          <w:color w:val="005548"/>
          <w:spacing w:val="-22"/>
        </w:rPr>
        <w:t xml:space="preserve"> </w:t>
      </w:r>
      <w:r>
        <w:rPr>
          <w:color w:val="005548"/>
        </w:rPr>
        <w:t>plan-</w:t>
      </w:r>
      <w:r>
        <w:rPr>
          <w:color w:val="005548"/>
          <w:spacing w:val="-22"/>
        </w:rPr>
        <w:t xml:space="preserve"> </w:t>
      </w:r>
      <w:r>
        <w:rPr>
          <w:color w:val="005548"/>
        </w:rPr>
        <w:t xml:space="preserve">och </w:t>
      </w:r>
      <w:r>
        <w:rPr>
          <w:color w:val="005548"/>
          <w:spacing w:val="-2"/>
        </w:rPr>
        <w:t>bygglagen</w:t>
      </w:r>
    </w:p>
    <w:p w:rsidR="00D61257" w:rsidRDefault="009F7C65">
      <w:pPr>
        <w:spacing w:before="175"/>
        <w:ind w:left="411"/>
        <w:rPr>
          <w:sz w:val="48"/>
        </w:rPr>
      </w:pPr>
      <w:r>
        <w:rPr>
          <w:color w:val="005548"/>
          <w:sz w:val="48"/>
        </w:rPr>
        <w:t>Alingsås</w:t>
      </w:r>
      <w:r>
        <w:rPr>
          <w:color w:val="005548"/>
          <w:spacing w:val="-14"/>
          <w:sz w:val="48"/>
        </w:rPr>
        <w:t xml:space="preserve"> </w:t>
      </w:r>
      <w:r>
        <w:rPr>
          <w:color w:val="005548"/>
          <w:spacing w:val="-2"/>
          <w:sz w:val="48"/>
        </w:rPr>
        <w:t>kommun</w:t>
      </w: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rPr>
          <w:sz w:val="20"/>
        </w:rPr>
      </w:pPr>
    </w:p>
    <w:p w:rsidR="00D61257" w:rsidRDefault="009F7C65">
      <w:pPr>
        <w:pStyle w:val="Brdtext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972819</wp:posOffset>
                </wp:positionH>
                <wp:positionV relativeFrom="paragraph">
                  <wp:posOffset>237256</wp:posOffset>
                </wp:positionV>
                <wp:extent cx="5645785" cy="635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785" h="6350">
                              <a:moveTo>
                                <a:pt x="56457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645785" y="6349"/>
                              </a:lnTo>
                              <a:lnTo>
                                <a:pt x="5645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5" style="width:444.55pt;height:0.5pt;margin-top:18.7pt;margin-left:76.6pt;mso-position-horizontal-relative:page;mso-wrap-distance-bottom:0;mso-wrap-distance-left:0;mso-wrap-distance-right:0;mso-wrap-distance-top:0;mso-wrap-style:square;position:absolute;visibility:visible;v-text-anchor:top;z-index:-251656192" coordsize="5645785,6350" path="m5645785,l,,,6349l5645785,6349l5645785,xe" fillcolor="black" stroked="f">
                <v:path arrowok="t"/>
                <w10:wrap type="topAndBottom"/>
              </v:shape>
            </w:pict>
          </mc:Fallback>
        </mc:AlternateContent>
      </w:r>
    </w:p>
    <w:p w:rsidR="00D61257" w:rsidRDefault="00D61257">
      <w:pPr>
        <w:pStyle w:val="Brdtext"/>
        <w:rPr>
          <w:sz w:val="20"/>
        </w:rPr>
      </w:pPr>
    </w:p>
    <w:p w:rsidR="00D61257" w:rsidRDefault="00D61257">
      <w:pPr>
        <w:pStyle w:val="Brdtext"/>
        <w:spacing w:before="7" w:after="1"/>
        <w:rPr>
          <w:sz w:val="20"/>
        </w:rPr>
      </w:pPr>
    </w:p>
    <w:tbl>
      <w:tblPr>
        <w:tblStyle w:val="TableNormal0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4176"/>
        <w:gridCol w:w="4589"/>
      </w:tblGrid>
      <w:tr w:rsidR="00F43538">
        <w:trPr>
          <w:trHeight w:val="1028"/>
        </w:trPr>
        <w:tc>
          <w:tcPr>
            <w:tcW w:w="4176" w:type="dxa"/>
          </w:tcPr>
          <w:p w:rsidR="009F7C65" w:rsidRDefault="009F7C65" w:rsidP="002717A3">
            <w:pPr>
              <w:pStyle w:val="TableParagraph"/>
              <w:spacing w:before="0" w:line="316" w:lineRule="auto"/>
              <w:ind w:left="50" w:right="1086"/>
              <w:rPr>
                <w:sz w:val="18"/>
              </w:rPr>
            </w:pPr>
            <w:r>
              <w:rPr>
                <w:sz w:val="18"/>
              </w:rPr>
              <w:t xml:space="preserve">Typ av styrdokument: Taxa </w:t>
            </w:r>
            <w:r>
              <w:rPr>
                <w:spacing w:val="-2"/>
                <w:sz w:val="18"/>
              </w:rPr>
              <w:t xml:space="preserve">Beslutande instans: Kommunstyrelsen </w:t>
            </w:r>
            <w:r>
              <w:rPr>
                <w:sz w:val="18"/>
              </w:rPr>
              <w:t>Datum för beslut</w:t>
            </w:r>
            <w:r w:rsidRPr="002717A3">
              <w:rPr>
                <w:sz w:val="18"/>
              </w:rPr>
              <w:t>: 2024-12-</w:t>
            </w:r>
            <w:r w:rsidR="002717A3" w:rsidRPr="002717A3">
              <w:rPr>
                <w:sz w:val="18"/>
              </w:rPr>
              <w:t>16</w:t>
            </w:r>
            <w:r>
              <w:rPr>
                <w:sz w:val="18"/>
              </w:rPr>
              <w:t xml:space="preserve"> § 192</w:t>
            </w:r>
            <w:bookmarkStart w:id="0" w:name="_GoBack"/>
            <w:bookmarkEnd w:id="0"/>
          </w:p>
          <w:p w:rsidR="00D61257" w:rsidRDefault="009F7C65" w:rsidP="002717A3">
            <w:pPr>
              <w:pStyle w:val="TableParagraph"/>
              <w:spacing w:before="0" w:line="316" w:lineRule="auto"/>
              <w:ind w:left="50" w:right="1086"/>
              <w:rPr>
                <w:sz w:val="18"/>
              </w:rPr>
            </w:pPr>
            <w:r>
              <w:rPr>
                <w:sz w:val="18"/>
              </w:rPr>
              <w:t>Diarienummer</w:t>
            </w:r>
            <w:r w:rsidRPr="002717A3">
              <w:rPr>
                <w:sz w:val="18"/>
              </w:rPr>
              <w:t>:</w:t>
            </w:r>
            <w:r w:rsidRPr="002717A3">
              <w:rPr>
                <w:spacing w:val="-4"/>
                <w:sz w:val="18"/>
              </w:rPr>
              <w:t xml:space="preserve"> </w:t>
            </w:r>
            <w:proofErr w:type="gramStart"/>
            <w:r w:rsidR="002717A3" w:rsidRPr="002717A3">
              <w:rPr>
                <w:sz w:val="18"/>
              </w:rPr>
              <w:t>2024</w:t>
            </w:r>
            <w:r w:rsidR="002717A3">
              <w:rPr>
                <w:sz w:val="18"/>
              </w:rPr>
              <w:t>.</w:t>
            </w:r>
            <w:r w:rsidR="002717A3" w:rsidRPr="002717A3">
              <w:rPr>
                <w:sz w:val="18"/>
              </w:rPr>
              <w:t>485</w:t>
            </w:r>
            <w:proofErr w:type="gramEnd"/>
            <w:r w:rsidR="002717A3" w:rsidRPr="002717A3">
              <w:rPr>
                <w:sz w:val="18"/>
              </w:rPr>
              <w:t xml:space="preserve"> KS</w:t>
            </w:r>
          </w:p>
        </w:tc>
        <w:tc>
          <w:tcPr>
            <w:tcW w:w="4589" w:type="dxa"/>
          </w:tcPr>
          <w:p w:rsidR="00D61257" w:rsidRDefault="009F7C65">
            <w:pPr>
              <w:pStyle w:val="TableParagraph"/>
              <w:spacing w:before="0" w:line="324" w:lineRule="auto"/>
              <w:ind w:left="1089" w:right="226"/>
              <w:rPr>
                <w:sz w:val="18"/>
              </w:rPr>
            </w:pPr>
            <w:r>
              <w:rPr>
                <w:sz w:val="18"/>
              </w:rPr>
              <w:t xml:space="preserve">Gäller för: Planverksamheten </w:t>
            </w:r>
            <w:r>
              <w:rPr>
                <w:spacing w:val="-2"/>
                <w:sz w:val="18"/>
              </w:rPr>
              <w:t>Giltighetstid: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202</w:t>
            </w:r>
            <w:r w:rsidR="00905111">
              <w:rPr>
                <w:spacing w:val="-2"/>
                <w:sz w:val="18"/>
              </w:rPr>
              <w:t>5</w:t>
            </w:r>
            <w:r>
              <w:rPr>
                <w:spacing w:val="-2"/>
                <w:sz w:val="18"/>
              </w:rPr>
              <w:t>-01-01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framåt</w:t>
            </w:r>
          </w:p>
          <w:p w:rsidR="00D61257" w:rsidRDefault="009F7C65">
            <w:pPr>
              <w:pStyle w:val="TableParagraph"/>
              <w:spacing w:before="0"/>
              <w:ind w:left="1089"/>
              <w:rPr>
                <w:sz w:val="18"/>
              </w:rPr>
            </w:pPr>
            <w:r>
              <w:rPr>
                <w:spacing w:val="-2"/>
                <w:sz w:val="18"/>
              </w:rPr>
              <w:t>Dokumentansvarig: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</w:t>
            </w:r>
            <w:r w:rsidR="002717A3">
              <w:rPr>
                <w:spacing w:val="-2"/>
                <w:sz w:val="18"/>
              </w:rPr>
              <w:t>enheten</w:t>
            </w:r>
          </w:p>
        </w:tc>
      </w:tr>
    </w:tbl>
    <w:p w:rsidR="00D61257" w:rsidRDefault="00D61257">
      <w:pPr>
        <w:rPr>
          <w:sz w:val="18"/>
        </w:rPr>
        <w:sectPr w:rsidR="00D61257">
          <w:footerReference w:type="default" r:id="rId8"/>
          <w:type w:val="continuous"/>
          <w:pgSz w:w="11920" w:h="16860"/>
          <w:pgMar w:top="1940" w:right="740" w:bottom="700" w:left="1120" w:header="0" w:footer="502" w:gutter="0"/>
          <w:pgNumType w:start="1"/>
          <w:cols w:space="720"/>
        </w:sectPr>
      </w:pPr>
    </w:p>
    <w:p w:rsidR="00D61257" w:rsidRDefault="009F7C65">
      <w:pPr>
        <w:pStyle w:val="Rubrik1"/>
        <w:numPr>
          <w:ilvl w:val="0"/>
          <w:numId w:val="3"/>
        </w:numPr>
        <w:tabs>
          <w:tab w:val="left" w:pos="838"/>
        </w:tabs>
        <w:ind w:hanging="720"/>
      </w:pPr>
      <w:bookmarkStart w:id="1" w:name="_bookmark0"/>
      <w:bookmarkEnd w:id="1"/>
      <w:r>
        <w:rPr>
          <w:spacing w:val="-2"/>
        </w:rPr>
        <w:lastRenderedPageBreak/>
        <w:t>Innehåll</w:t>
      </w:r>
    </w:p>
    <w:sdt>
      <w:sdtPr>
        <w:rPr>
          <w:b w:val="0"/>
          <w:bCs w:val="0"/>
        </w:rPr>
        <w:id w:val="735057913"/>
        <w:docPartObj>
          <w:docPartGallery w:val="Table of Contents"/>
          <w:docPartUnique/>
        </w:docPartObj>
      </w:sdtPr>
      <w:sdtEndPr/>
      <w:sdtContent>
        <w:p w:rsidR="00D61257" w:rsidRDefault="009F7C65">
          <w:pPr>
            <w:pStyle w:val="Innehll1"/>
            <w:numPr>
              <w:ilvl w:val="0"/>
              <w:numId w:val="2"/>
            </w:numPr>
            <w:tabs>
              <w:tab w:val="left" w:pos="1090"/>
              <w:tab w:val="right" w:leader="dot" w:pos="9269"/>
            </w:tabs>
            <w:spacing w:before="175"/>
            <w:ind w:hanging="679"/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>
              <w:rPr>
                <w:color w:val="3A3A39"/>
                <w:spacing w:val="-2"/>
              </w:rPr>
              <w:t>Innehåll</w:t>
            </w:r>
            <w:r>
              <w:rPr>
                <w:color w:val="3A3A39"/>
              </w:rPr>
              <w:tab/>
            </w:r>
            <w:r>
              <w:rPr>
                <w:color w:val="3A3A39"/>
                <w:spacing w:val="-10"/>
              </w:rPr>
              <w:t>2</w:t>
            </w:r>
          </w:hyperlink>
        </w:p>
        <w:p w:rsidR="00D61257" w:rsidRDefault="009F7C65">
          <w:pPr>
            <w:pStyle w:val="Innehll1"/>
            <w:numPr>
              <w:ilvl w:val="0"/>
              <w:numId w:val="2"/>
            </w:numPr>
            <w:tabs>
              <w:tab w:val="left" w:pos="1090"/>
              <w:tab w:val="right" w:leader="dot" w:pos="9269"/>
            </w:tabs>
            <w:ind w:hanging="679"/>
          </w:pPr>
          <w:hyperlink w:anchor="_bookmark1" w:history="1">
            <w:r w:rsidR="00E1054F">
              <w:rPr>
                <w:color w:val="3A3A39"/>
                <w:spacing w:val="-2"/>
              </w:rPr>
              <w:t>Allmänna</w:t>
            </w:r>
            <w:r w:rsidR="00E1054F">
              <w:rPr>
                <w:color w:val="3A3A39"/>
              </w:rPr>
              <w:t xml:space="preserve"> </w:t>
            </w:r>
            <w:r w:rsidR="00E1054F">
              <w:rPr>
                <w:color w:val="3A3A39"/>
                <w:spacing w:val="-2"/>
              </w:rPr>
              <w:t>bestämmelser</w:t>
            </w:r>
            <w:r w:rsidR="00E1054F">
              <w:rPr>
                <w:color w:val="3A3A39"/>
              </w:rPr>
              <w:tab/>
            </w:r>
            <w:r w:rsidR="00E1054F">
              <w:rPr>
                <w:color w:val="3A3A39"/>
                <w:spacing w:val="-10"/>
              </w:rPr>
              <w:t>3</w:t>
            </w:r>
          </w:hyperlink>
        </w:p>
        <w:p w:rsidR="00D61257" w:rsidRDefault="009F7C65">
          <w:pPr>
            <w:pStyle w:val="Innehll2"/>
            <w:tabs>
              <w:tab w:val="right" w:leader="dot" w:pos="9269"/>
            </w:tabs>
          </w:pPr>
          <w:hyperlink w:anchor="_bookmark2" w:history="1">
            <w:r w:rsidR="00E1054F">
              <w:rPr>
                <w:color w:val="3A3A39"/>
              </w:rPr>
              <w:t>§</w:t>
            </w:r>
            <w:r w:rsidR="00E1054F">
              <w:rPr>
                <w:color w:val="3A3A39"/>
                <w:spacing w:val="-7"/>
              </w:rPr>
              <w:t xml:space="preserve"> </w:t>
            </w:r>
            <w:r w:rsidR="00E1054F">
              <w:rPr>
                <w:color w:val="3A3A39"/>
              </w:rPr>
              <w:t>1</w:t>
            </w:r>
            <w:r w:rsidR="00E1054F">
              <w:rPr>
                <w:color w:val="3A3A39"/>
                <w:spacing w:val="-10"/>
              </w:rPr>
              <w:t xml:space="preserve"> </w:t>
            </w:r>
            <w:r w:rsidR="00E1054F">
              <w:rPr>
                <w:color w:val="3A3A39"/>
              </w:rPr>
              <w:t>Taxans</w:t>
            </w:r>
            <w:r w:rsidR="00E1054F">
              <w:rPr>
                <w:color w:val="3A3A39"/>
                <w:spacing w:val="-5"/>
              </w:rPr>
              <w:t xml:space="preserve"> </w:t>
            </w:r>
            <w:r w:rsidR="00E1054F">
              <w:rPr>
                <w:color w:val="3A3A39"/>
              </w:rPr>
              <w:t>legala</w:t>
            </w:r>
            <w:r w:rsidR="00E1054F">
              <w:rPr>
                <w:color w:val="3A3A39"/>
                <w:spacing w:val="-8"/>
              </w:rPr>
              <w:t xml:space="preserve"> </w:t>
            </w:r>
            <w:r w:rsidR="00E1054F">
              <w:rPr>
                <w:color w:val="3A3A39"/>
                <w:spacing w:val="-2"/>
              </w:rPr>
              <w:t>grund</w:t>
            </w:r>
            <w:r w:rsidR="00E1054F">
              <w:rPr>
                <w:color w:val="3A3A39"/>
              </w:rPr>
              <w:tab/>
            </w:r>
            <w:r w:rsidR="00E1054F">
              <w:rPr>
                <w:color w:val="3A3A39"/>
                <w:spacing w:val="-10"/>
              </w:rPr>
              <w:t>3</w:t>
            </w:r>
          </w:hyperlink>
        </w:p>
        <w:p w:rsidR="00D61257" w:rsidRDefault="009F7C65">
          <w:pPr>
            <w:pStyle w:val="Innehll2"/>
            <w:tabs>
              <w:tab w:val="right" w:leader="dot" w:pos="9271"/>
            </w:tabs>
          </w:pPr>
          <w:hyperlink w:anchor="_bookmark3" w:history="1">
            <w:r w:rsidR="00E1054F">
              <w:rPr>
                <w:color w:val="3A3A39"/>
              </w:rPr>
              <w:t>§</w:t>
            </w:r>
            <w:r w:rsidR="00E1054F">
              <w:rPr>
                <w:color w:val="3A3A39"/>
                <w:spacing w:val="-9"/>
              </w:rPr>
              <w:t xml:space="preserve"> </w:t>
            </w:r>
            <w:r w:rsidR="00E1054F">
              <w:rPr>
                <w:color w:val="3A3A39"/>
              </w:rPr>
              <w:t>2</w:t>
            </w:r>
            <w:r w:rsidR="00E1054F">
              <w:rPr>
                <w:color w:val="3A3A39"/>
                <w:spacing w:val="-9"/>
              </w:rPr>
              <w:t xml:space="preserve"> </w:t>
            </w:r>
            <w:r w:rsidR="00E1054F">
              <w:rPr>
                <w:color w:val="3A3A39"/>
                <w:spacing w:val="-2"/>
              </w:rPr>
              <w:t>Avgiftsbestämning</w:t>
            </w:r>
            <w:r w:rsidR="00E1054F">
              <w:rPr>
                <w:color w:val="3A3A39"/>
              </w:rPr>
              <w:tab/>
            </w:r>
            <w:r w:rsidR="00E1054F">
              <w:rPr>
                <w:color w:val="3A3A39"/>
                <w:spacing w:val="-10"/>
              </w:rPr>
              <w:t>3</w:t>
            </w:r>
          </w:hyperlink>
        </w:p>
        <w:p w:rsidR="00D61257" w:rsidRDefault="009F7C65">
          <w:pPr>
            <w:pStyle w:val="Innehll2"/>
            <w:tabs>
              <w:tab w:val="right" w:leader="dot" w:pos="9269"/>
            </w:tabs>
          </w:pPr>
          <w:hyperlink w:anchor="_bookmark4" w:history="1">
            <w:r w:rsidR="00E1054F">
              <w:rPr>
                <w:color w:val="3A3A39"/>
              </w:rPr>
              <w:t>§</w:t>
            </w:r>
            <w:r w:rsidR="00E1054F">
              <w:rPr>
                <w:color w:val="3A3A39"/>
                <w:spacing w:val="-3"/>
              </w:rPr>
              <w:t xml:space="preserve"> </w:t>
            </w:r>
            <w:r w:rsidR="00E1054F">
              <w:rPr>
                <w:color w:val="3A3A39"/>
              </w:rPr>
              <w:t>3</w:t>
            </w:r>
            <w:r w:rsidR="00E1054F">
              <w:rPr>
                <w:color w:val="3A3A39"/>
                <w:spacing w:val="-4"/>
              </w:rPr>
              <w:t xml:space="preserve"> </w:t>
            </w:r>
            <w:r w:rsidR="00E1054F">
              <w:rPr>
                <w:color w:val="3A3A39"/>
              </w:rPr>
              <w:t>Beräkning</w:t>
            </w:r>
            <w:r w:rsidR="00E1054F">
              <w:rPr>
                <w:color w:val="3A3A39"/>
                <w:spacing w:val="-28"/>
              </w:rPr>
              <w:t xml:space="preserve"> </w:t>
            </w:r>
            <w:r w:rsidR="00E1054F">
              <w:rPr>
                <w:color w:val="3A3A39"/>
              </w:rPr>
              <w:t>av</w:t>
            </w:r>
            <w:r w:rsidR="00E1054F">
              <w:rPr>
                <w:color w:val="3A3A39"/>
                <w:spacing w:val="-16"/>
              </w:rPr>
              <w:t xml:space="preserve"> </w:t>
            </w:r>
            <w:r w:rsidR="00E1054F">
              <w:rPr>
                <w:color w:val="3A3A39"/>
              </w:rPr>
              <w:t>avgifter</w:t>
            </w:r>
            <w:r w:rsidR="00E1054F">
              <w:rPr>
                <w:color w:val="3A3A39"/>
                <w:spacing w:val="-15"/>
              </w:rPr>
              <w:t xml:space="preserve"> </w:t>
            </w:r>
            <w:r w:rsidR="00E1054F">
              <w:rPr>
                <w:color w:val="3A3A39"/>
              </w:rPr>
              <w:t>enligt</w:t>
            </w:r>
            <w:r w:rsidR="00E1054F">
              <w:rPr>
                <w:color w:val="3A3A39"/>
                <w:spacing w:val="-27"/>
              </w:rPr>
              <w:t xml:space="preserve"> </w:t>
            </w:r>
            <w:r w:rsidR="00E1054F">
              <w:rPr>
                <w:color w:val="3A3A39"/>
                <w:spacing w:val="-4"/>
              </w:rPr>
              <w:t>taxan</w:t>
            </w:r>
            <w:r w:rsidR="00E1054F">
              <w:rPr>
                <w:color w:val="3A3A39"/>
              </w:rPr>
              <w:tab/>
            </w:r>
            <w:r w:rsidR="00E1054F">
              <w:rPr>
                <w:color w:val="3A3A39"/>
                <w:spacing w:val="-10"/>
              </w:rPr>
              <w:t>3</w:t>
            </w:r>
          </w:hyperlink>
        </w:p>
        <w:p w:rsidR="00D61257" w:rsidRDefault="009F7C65">
          <w:pPr>
            <w:pStyle w:val="Innehll2"/>
            <w:tabs>
              <w:tab w:val="right" w:leader="dot" w:pos="9269"/>
            </w:tabs>
          </w:pPr>
          <w:hyperlink w:anchor="_bookmark5" w:history="1">
            <w:r w:rsidR="00E1054F">
              <w:rPr>
                <w:color w:val="3A3A39"/>
              </w:rPr>
              <w:t>§ 4</w:t>
            </w:r>
            <w:r w:rsidR="00E1054F">
              <w:rPr>
                <w:color w:val="3A3A39"/>
                <w:spacing w:val="1"/>
              </w:rPr>
              <w:t xml:space="preserve"> </w:t>
            </w:r>
            <w:r w:rsidR="00E1054F">
              <w:rPr>
                <w:color w:val="3A3A39"/>
                <w:spacing w:val="-2"/>
              </w:rPr>
              <w:t>Avräkning</w:t>
            </w:r>
            <w:r w:rsidR="00E1054F">
              <w:rPr>
                <w:color w:val="3A3A39"/>
              </w:rPr>
              <w:tab/>
            </w:r>
            <w:r w:rsidR="00E1054F">
              <w:rPr>
                <w:color w:val="3A3A39"/>
                <w:spacing w:val="-10"/>
              </w:rPr>
              <w:t>3</w:t>
            </w:r>
          </w:hyperlink>
        </w:p>
        <w:p w:rsidR="00D61257" w:rsidRDefault="009F7C65">
          <w:pPr>
            <w:pStyle w:val="Innehll2"/>
            <w:tabs>
              <w:tab w:val="right" w:leader="dot" w:pos="9269"/>
            </w:tabs>
          </w:pPr>
          <w:hyperlink w:anchor="_bookmark6" w:history="1">
            <w:r w:rsidR="00E1054F">
              <w:rPr>
                <w:color w:val="3A3A39"/>
              </w:rPr>
              <w:t>§ 5</w:t>
            </w:r>
            <w:r w:rsidR="00E1054F">
              <w:rPr>
                <w:color w:val="3A3A39"/>
                <w:spacing w:val="1"/>
              </w:rPr>
              <w:t xml:space="preserve"> </w:t>
            </w:r>
            <w:r w:rsidR="00E1054F">
              <w:rPr>
                <w:color w:val="3A3A39"/>
                <w:spacing w:val="-2"/>
              </w:rPr>
              <w:t>Begreppsförklaringar</w:t>
            </w:r>
            <w:r w:rsidR="00E1054F">
              <w:rPr>
                <w:color w:val="3A3A39"/>
              </w:rPr>
              <w:tab/>
            </w:r>
            <w:r w:rsidR="00E1054F">
              <w:rPr>
                <w:color w:val="3A3A39"/>
                <w:spacing w:val="-10"/>
              </w:rPr>
              <w:t>4</w:t>
            </w:r>
          </w:hyperlink>
        </w:p>
        <w:p w:rsidR="00D61257" w:rsidRDefault="009F7C65">
          <w:pPr>
            <w:pStyle w:val="Innehll2"/>
            <w:tabs>
              <w:tab w:val="right" w:leader="dot" w:pos="9270"/>
            </w:tabs>
          </w:pPr>
          <w:hyperlink w:anchor="_bookmark7" w:history="1">
            <w:r w:rsidR="00E1054F">
              <w:rPr>
                <w:color w:val="3A3A39"/>
              </w:rPr>
              <w:t>§</w:t>
            </w:r>
            <w:r w:rsidR="00E1054F">
              <w:rPr>
                <w:color w:val="3A3A39"/>
                <w:spacing w:val="-16"/>
              </w:rPr>
              <w:t xml:space="preserve"> </w:t>
            </w:r>
            <w:r w:rsidR="00E1054F">
              <w:rPr>
                <w:color w:val="3A3A39"/>
              </w:rPr>
              <w:t>6</w:t>
            </w:r>
            <w:r w:rsidR="00E1054F">
              <w:rPr>
                <w:color w:val="3A3A39"/>
                <w:spacing w:val="-15"/>
              </w:rPr>
              <w:t xml:space="preserve"> </w:t>
            </w:r>
            <w:r w:rsidR="00E1054F">
              <w:rPr>
                <w:color w:val="3A3A39"/>
              </w:rPr>
              <w:t>Faktorer</w:t>
            </w:r>
            <w:r w:rsidR="00E1054F">
              <w:rPr>
                <w:color w:val="3A3A39"/>
                <w:spacing w:val="-22"/>
              </w:rPr>
              <w:t xml:space="preserve"> </w:t>
            </w:r>
            <w:r w:rsidR="00E1054F">
              <w:rPr>
                <w:color w:val="3A3A39"/>
              </w:rPr>
              <w:t>för</w:t>
            </w:r>
            <w:r w:rsidR="00E1054F">
              <w:rPr>
                <w:color w:val="3A3A39"/>
                <w:spacing w:val="-12"/>
              </w:rPr>
              <w:t xml:space="preserve"> </w:t>
            </w:r>
            <w:r w:rsidR="00E1054F">
              <w:rPr>
                <w:color w:val="3A3A39"/>
              </w:rPr>
              <w:t>beräkning</w:t>
            </w:r>
            <w:r w:rsidR="00E1054F">
              <w:rPr>
                <w:color w:val="3A3A39"/>
                <w:spacing w:val="1"/>
              </w:rPr>
              <w:t xml:space="preserve"> </w:t>
            </w:r>
            <w:r w:rsidR="00E1054F">
              <w:rPr>
                <w:color w:val="3A3A39"/>
              </w:rPr>
              <w:t>av</w:t>
            </w:r>
            <w:r w:rsidR="00E1054F">
              <w:rPr>
                <w:color w:val="3A3A39"/>
                <w:spacing w:val="-8"/>
              </w:rPr>
              <w:t xml:space="preserve"> </w:t>
            </w:r>
            <w:r w:rsidR="00E1054F">
              <w:rPr>
                <w:color w:val="3A3A39"/>
              </w:rPr>
              <w:t>avgiften</w:t>
            </w:r>
            <w:r w:rsidR="00E1054F">
              <w:rPr>
                <w:color w:val="3A3A39"/>
                <w:spacing w:val="-13"/>
              </w:rPr>
              <w:t xml:space="preserve"> </w:t>
            </w:r>
            <w:r w:rsidR="00E1054F">
              <w:rPr>
                <w:color w:val="3A3A39"/>
              </w:rPr>
              <w:t>och</w:t>
            </w:r>
            <w:r w:rsidR="00E1054F">
              <w:rPr>
                <w:color w:val="3A3A39"/>
                <w:spacing w:val="-8"/>
              </w:rPr>
              <w:t xml:space="preserve"> </w:t>
            </w:r>
            <w:r w:rsidR="00E1054F">
              <w:rPr>
                <w:color w:val="3A3A39"/>
                <w:spacing w:val="-2"/>
              </w:rPr>
              <w:t>debitering</w:t>
            </w:r>
            <w:r w:rsidR="00E1054F">
              <w:rPr>
                <w:color w:val="3A3A39"/>
              </w:rPr>
              <w:tab/>
            </w:r>
            <w:r w:rsidR="00E1054F">
              <w:rPr>
                <w:color w:val="3A3A39"/>
                <w:spacing w:val="-10"/>
              </w:rPr>
              <w:t>5</w:t>
            </w:r>
          </w:hyperlink>
        </w:p>
        <w:p w:rsidR="00D61257" w:rsidRDefault="009F7C65">
          <w:pPr>
            <w:pStyle w:val="Innehll1"/>
            <w:numPr>
              <w:ilvl w:val="0"/>
              <w:numId w:val="2"/>
            </w:numPr>
            <w:tabs>
              <w:tab w:val="left" w:pos="1090"/>
              <w:tab w:val="right" w:leader="dot" w:pos="9269"/>
            </w:tabs>
            <w:spacing w:before="132"/>
            <w:ind w:hanging="679"/>
          </w:pPr>
          <w:hyperlink w:anchor="_bookmark8" w:history="1">
            <w:r w:rsidR="00E1054F">
              <w:rPr>
                <w:color w:val="3A3A39"/>
                <w:spacing w:val="-2"/>
              </w:rPr>
              <w:t>Tabeller</w:t>
            </w:r>
            <w:r w:rsidR="00E1054F">
              <w:rPr>
                <w:color w:val="3A3A39"/>
              </w:rPr>
              <w:tab/>
            </w:r>
            <w:r w:rsidR="00E1054F">
              <w:rPr>
                <w:color w:val="3A3A39"/>
                <w:spacing w:val="-10"/>
              </w:rPr>
              <w:t>6</w:t>
            </w:r>
          </w:hyperlink>
        </w:p>
        <w:p w:rsidR="00D61257" w:rsidRDefault="009F7C65">
          <w:pPr>
            <w:pStyle w:val="Innehll3"/>
            <w:tabs>
              <w:tab w:val="right" w:leader="dot" w:pos="9270"/>
            </w:tabs>
            <w:spacing w:before="13"/>
          </w:pPr>
          <w:hyperlink w:anchor="_bookmark9" w:history="1">
            <w:r w:rsidR="00E1054F">
              <w:rPr>
                <w:color w:val="3A3A39"/>
              </w:rPr>
              <w:t>Tabell</w:t>
            </w:r>
            <w:r w:rsidR="00E1054F">
              <w:rPr>
                <w:color w:val="3A3A39"/>
                <w:spacing w:val="-7"/>
              </w:rPr>
              <w:t xml:space="preserve"> </w:t>
            </w:r>
            <w:r w:rsidR="00E1054F">
              <w:rPr>
                <w:color w:val="3A3A39"/>
              </w:rPr>
              <w:t>1</w:t>
            </w:r>
            <w:r w:rsidR="00E1054F">
              <w:rPr>
                <w:color w:val="3A3A39"/>
                <w:spacing w:val="-6"/>
              </w:rPr>
              <w:t xml:space="preserve"> </w:t>
            </w:r>
            <w:r w:rsidR="00E1054F">
              <w:rPr>
                <w:color w:val="3A3A39"/>
                <w:spacing w:val="-2"/>
              </w:rPr>
              <w:t>Objektsfaktorer</w:t>
            </w:r>
            <w:r w:rsidR="00E1054F">
              <w:rPr>
                <w:color w:val="3A3A39"/>
              </w:rPr>
              <w:tab/>
            </w:r>
            <w:r w:rsidR="00E1054F">
              <w:rPr>
                <w:color w:val="3A3A39"/>
                <w:spacing w:val="-12"/>
              </w:rPr>
              <w:t>6</w:t>
            </w:r>
          </w:hyperlink>
        </w:p>
        <w:p w:rsidR="00D61257" w:rsidRDefault="009F7C65">
          <w:pPr>
            <w:pStyle w:val="Innehll3"/>
            <w:tabs>
              <w:tab w:val="right" w:leader="dot" w:pos="9269"/>
            </w:tabs>
          </w:pPr>
          <w:hyperlink w:anchor="_bookmark10" w:history="1">
            <w:r w:rsidR="00E1054F">
              <w:rPr>
                <w:color w:val="3A3A39"/>
              </w:rPr>
              <w:t>Tabell</w:t>
            </w:r>
            <w:r w:rsidR="00E1054F">
              <w:rPr>
                <w:color w:val="3A3A39"/>
                <w:spacing w:val="-6"/>
              </w:rPr>
              <w:t xml:space="preserve"> </w:t>
            </w:r>
            <w:r w:rsidR="00E1054F">
              <w:rPr>
                <w:color w:val="3A3A39"/>
              </w:rPr>
              <w:t>2</w:t>
            </w:r>
            <w:r w:rsidR="00E1054F">
              <w:rPr>
                <w:color w:val="3A3A39"/>
                <w:spacing w:val="-7"/>
              </w:rPr>
              <w:t xml:space="preserve"> </w:t>
            </w:r>
            <w:r w:rsidR="00E1054F">
              <w:rPr>
                <w:color w:val="3A3A39"/>
              </w:rPr>
              <w:t>Avgift</w:t>
            </w:r>
            <w:r w:rsidR="00E1054F">
              <w:rPr>
                <w:color w:val="3A3A39"/>
                <w:spacing w:val="-8"/>
              </w:rPr>
              <w:t xml:space="preserve"> </w:t>
            </w:r>
            <w:r w:rsidR="00E1054F">
              <w:rPr>
                <w:color w:val="3A3A39"/>
              </w:rPr>
              <w:t>för</w:t>
            </w:r>
            <w:r w:rsidR="00E1054F">
              <w:rPr>
                <w:color w:val="3A3A39"/>
                <w:spacing w:val="-3"/>
              </w:rPr>
              <w:t xml:space="preserve"> </w:t>
            </w:r>
            <w:r w:rsidR="00E1054F">
              <w:rPr>
                <w:color w:val="3A3A39"/>
                <w:spacing w:val="-2"/>
              </w:rPr>
              <w:t>planbesked</w:t>
            </w:r>
            <w:r w:rsidR="00E1054F">
              <w:rPr>
                <w:color w:val="3A3A39"/>
              </w:rPr>
              <w:tab/>
            </w:r>
            <w:r w:rsidR="00E1054F">
              <w:rPr>
                <w:color w:val="3A3A39"/>
                <w:spacing w:val="-10"/>
              </w:rPr>
              <w:t>7</w:t>
            </w:r>
          </w:hyperlink>
        </w:p>
        <w:p w:rsidR="00D61257" w:rsidRDefault="009F7C65">
          <w:pPr>
            <w:pStyle w:val="Innehll3"/>
            <w:tabs>
              <w:tab w:val="right" w:leader="dot" w:pos="9269"/>
            </w:tabs>
            <w:spacing w:before="9"/>
          </w:pPr>
          <w:hyperlink w:anchor="_bookmark11" w:history="1">
            <w:r w:rsidR="00E1054F">
              <w:rPr>
                <w:color w:val="3A3A39"/>
              </w:rPr>
              <w:t>Tabell</w:t>
            </w:r>
            <w:r w:rsidR="00E1054F">
              <w:rPr>
                <w:color w:val="3A3A39"/>
                <w:spacing w:val="-14"/>
              </w:rPr>
              <w:t xml:space="preserve"> </w:t>
            </w:r>
            <w:r w:rsidR="00E1054F">
              <w:rPr>
                <w:color w:val="3A3A39"/>
              </w:rPr>
              <w:t>3</w:t>
            </w:r>
            <w:r w:rsidR="00E1054F">
              <w:rPr>
                <w:color w:val="3A3A39"/>
                <w:spacing w:val="-10"/>
              </w:rPr>
              <w:t xml:space="preserve"> </w:t>
            </w:r>
            <w:r w:rsidR="00E1054F">
              <w:rPr>
                <w:color w:val="3A3A39"/>
              </w:rPr>
              <w:t>Avgift</w:t>
            </w:r>
            <w:r w:rsidR="00E1054F">
              <w:rPr>
                <w:color w:val="3A3A39"/>
                <w:spacing w:val="-15"/>
              </w:rPr>
              <w:t xml:space="preserve"> </w:t>
            </w:r>
            <w:r w:rsidR="00E1054F">
              <w:rPr>
                <w:color w:val="3A3A39"/>
              </w:rPr>
              <w:t>för</w:t>
            </w:r>
            <w:r w:rsidR="00E1054F">
              <w:rPr>
                <w:color w:val="3A3A39"/>
                <w:spacing w:val="-9"/>
              </w:rPr>
              <w:t xml:space="preserve"> </w:t>
            </w:r>
            <w:r w:rsidR="00E1054F">
              <w:rPr>
                <w:color w:val="3A3A39"/>
              </w:rPr>
              <w:t>områdesbestämmelser</w:t>
            </w:r>
            <w:r w:rsidR="00E1054F">
              <w:rPr>
                <w:color w:val="3A3A39"/>
                <w:spacing w:val="-12"/>
              </w:rPr>
              <w:t xml:space="preserve"> </w:t>
            </w:r>
            <w:r w:rsidR="00E1054F">
              <w:rPr>
                <w:color w:val="3A3A39"/>
              </w:rPr>
              <w:t>och</w:t>
            </w:r>
            <w:r w:rsidR="00E1054F">
              <w:rPr>
                <w:color w:val="3A3A39"/>
                <w:spacing w:val="-12"/>
              </w:rPr>
              <w:t xml:space="preserve"> </w:t>
            </w:r>
            <w:r w:rsidR="00E1054F">
              <w:rPr>
                <w:color w:val="3A3A39"/>
                <w:spacing w:val="-2"/>
              </w:rPr>
              <w:t>detaljplaner</w:t>
            </w:r>
            <w:r w:rsidR="00E1054F">
              <w:rPr>
                <w:color w:val="3A3A39"/>
              </w:rPr>
              <w:tab/>
            </w:r>
            <w:r w:rsidR="00E1054F">
              <w:rPr>
                <w:color w:val="3A3A39"/>
                <w:spacing w:val="-10"/>
              </w:rPr>
              <w:t>7</w:t>
            </w:r>
          </w:hyperlink>
        </w:p>
        <w:p w:rsidR="00D61257" w:rsidRDefault="009F7C65">
          <w:r>
            <w:fldChar w:fldCharType="end"/>
          </w:r>
        </w:p>
      </w:sdtContent>
    </w:sdt>
    <w:p w:rsidR="00D61257" w:rsidRDefault="00D61257">
      <w:pPr>
        <w:sectPr w:rsidR="00D61257">
          <w:headerReference w:type="default" r:id="rId9"/>
          <w:footerReference w:type="default" r:id="rId10"/>
          <w:pgSz w:w="11920" w:h="16860"/>
          <w:pgMar w:top="1800" w:right="740" w:bottom="620" w:left="1120" w:header="679" w:footer="427" w:gutter="0"/>
          <w:pgNumType w:start="2"/>
          <w:cols w:space="720"/>
        </w:sectPr>
      </w:pPr>
    </w:p>
    <w:p w:rsidR="00D61257" w:rsidRDefault="009F7C65">
      <w:pPr>
        <w:pStyle w:val="Rubrik1"/>
        <w:numPr>
          <w:ilvl w:val="0"/>
          <w:numId w:val="3"/>
        </w:numPr>
        <w:tabs>
          <w:tab w:val="left" w:pos="838"/>
        </w:tabs>
        <w:ind w:hanging="720"/>
      </w:pPr>
      <w:bookmarkStart w:id="2" w:name="_bookmark1"/>
      <w:bookmarkEnd w:id="2"/>
      <w:r>
        <w:rPr>
          <w:spacing w:val="-4"/>
        </w:rPr>
        <w:lastRenderedPageBreak/>
        <w:t>Allmänna</w:t>
      </w:r>
      <w:r>
        <w:rPr>
          <w:spacing w:val="-14"/>
        </w:rPr>
        <w:t xml:space="preserve"> </w:t>
      </w:r>
      <w:r>
        <w:rPr>
          <w:spacing w:val="-2"/>
        </w:rPr>
        <w:t>bestämmelser</w:t>
      </w:r>
    </w:p>
    <w:p w:rsidR="00D61257" w:rsidRDefault="009F7C65">
      <w:pPr>
        <w:pStyle w:val="Rubrik2"/>
        <w:spacing w:before="365"/>
      </w:pPr>
      <w:bookmarkStart w:id="3" w:name="_bookmark2"/>
      <w:bookmarkEnd w:id="3"/>
      <w:r>
        <w:t>§</w:t>
      </w:r>
      <w:r>
        <w:rPr>
          <w:spacing w:val="-21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Taxans</w:t>
      </w:r>
      <w:r>
        <w:rPr>
          <w:spacing w:val="-21"/>
        </w:rPr>
        <w:t xml:space="preserve"> </w:t>
      </w:r>
      <w:r>
        <w:t>legala</w:t>
      </w:r>
      <w:r>
        <w:rPr>
          <w:spacing w:val="-18"/>
        </w:rPr>
        <w:t xml:space="preserve"> </w:t>
      </w:r>
      <w:r>
        <w:rPr>
          <w:spacing w:val="-4"/>
        </w:rPr>
        <w:t>grund</w:t>
      </w:r>
    </w:p>
    <w:p w:rsidR="00D61257" w:rsidRDefault="009F7C65">
      <w:pPr>
        <w:pStyle w:val="Brdtext"/>
        <w:spacing w:before="102" w:line="247" w:lineRule="auto"/>
        <w:ind w:left="127" w:right="315"/>
      </w:pPr>
      <w:r>
        <w:rPr>
          <w:color w:val="3A3A39"/>
        </w:rPr>
        <w:t>Denna taxa gäller för kommunens planverksamhet med stöd av plan- och bygglagen PBL (2010:900), eller kommunallagen (2017:725). Avgifterna är inte momsbelagda, om inte annat framgår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tabellerna.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Mervärdesskatt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utgår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inte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avgifter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samband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med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myndighetsutövning.</w:t>
      </w:r>
    </w:p>
    <w:p w:rsidR="00D61257" w:rsidRDefault="009F7C65">
      <w:pPr>
        <w:pStyle w:val="Brdtext"/>
        <w:spacing w:before="210" w:line="247" w:lineRule="auto"/>
        <w:ind w:left="127"/>
      </w:pPr>
      <w:r>
        <w:rPr>
          <w:color w:val="3A3A39"/>
        </w:rPr>
        <w:t>Taxor och avgifter beslutas av kommunfullmäktige. Tillämpning av taxa är att betrakta som verkställighet, eftersom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bedömning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enskilda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fall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inte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ska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göras.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Avgift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varje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ärende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där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taxan tillämpas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behöver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därmed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inte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återrapporteras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till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nämnd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eller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fullmäktige.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Se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dock i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§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2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nedan gällande avsteg från tillämpning av taxan.</w:t>
      </w:r>
    </w:p>
    <w:p w:rsidR="00D61257" w:rsidRDefault="00D61257">
      <w:pPr>
        <w:pStyle w:val="Brdtext"/>
        <w:spacing w:before="66"/>
      </w:pPr>
    </w:p>
    <w:p w:rsidR="00D61257" w:rsidRDefault="009F7C65">
      <w:pPr>
        <w:pStyle w:val="Rubrik2"/>
      </w:pPr>
      <w:bookmarkStart w:id="4" w:name="_bookmark3"/>
      <w:bookmarkEnd w:id="4"/>
      <w:r>
        <w:t>§</w:t>
      </w:r>
      <w:r>
        <w:rPr>
          <w:spacing w:val="-1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Avgiftsbestämning</w:t>
      </w:r>
    </w:p>
    <w:p w:rsidR="00D61257" w:rsidRDefault="009F7C65">
      <w:pPr>
        <w:pStyle w:val="Brdtext"/>
        <w:spacing w:before="102" w:line="247" w:lineRule="auto"/>
        <w:ind w:left="127" w:right="315"/>
      </w:pPr>
      <w:r>
        <w:rPr>
          <w:color w:val="3A3A39"/>
        </w:rPr>
        <w:t>Avgiften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beräknas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efter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denna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taxa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ärenden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diarieförts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efter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ikraftträdandet.</w:t>
      </w:r>
      <w:r>
        <w:rPr>
          <w:color w:val="3A3A39"/>
          <w:spacing w:val="36"/>
        </w:rPr>
        <w:t xml:space="preserve"> </w:t>
      </w:r>
      <w:r>
        <w:rPr>
          <w:color w:val="3A3A39"/>
        </w:rPr>
        <w:t>Om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särskilt beslut inte fattas i ärendet tas avgiften ut då handläggningen som avgiften avser är utförd.</w:t>
      </w:r>
    </w:p>
    <w:p w:rsidR="00D61257" w:rsidRDefault="009F7C65">
      <w:pPr>
        <w:pStyle w:val="Brdtext"/>
        <w:spacing w:before="206" w:line="247" w:lineRule="auto"/>
        <w:ind w:left="127"/>
      </w:pPr>
      <w:r>
        <w:rPr>
          <w:color w:val="3A3A39"/>
        </w:rPr>
        <w:t>Om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åtgärd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inte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kan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hänföras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till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särskild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grupp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tabellerna,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beslutar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delegationsordningen utsedd delegat om skälig avgift gr</w:t>
      </w:r>
      <w:r>
        <w:rPr>
          <w:color w:val="3A3A39"/>
        </w:rPr>
        <w:t>undad på tidsersättning.</w:t>
      </w:r>
    </w:p>
    <w:p w:rsidR="00D61257" w:rsidRDefault="009F7C65">
      <w:pPr>
        <w:pStyle w:val="Brdtext"/>
        <w:spacing w:before="204" w:line="249" w:lineRule="auto"/>
        <w:ind w:left="127" w:right="315"/>
      </w:pPr>
      <w:r>
        <w:rPr>
          <w:color w:val="3A3A39"/>
        </w:rPr>
        <w:t>Om det finns särskilda skäl (såsom lagändring, formaliafel, oförutsedda omständigheter som medför orimliga ekonomiska konsekvenser eller dylikt) som motiverar avsteg från tillämpning av taxan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ett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enskilt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ärende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får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höjning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ell</w:t>
      </w:r>
      <w:r>
        <w:rPr>
          <w:color w:val="3A3A39"/>
        </w:rPr>
        <w:t>er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minskning av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avgiften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ett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enskilt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ärende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ske.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Beslut om detta sker av i delegationsordningen utsedd delegat, och återrapporteras till nämnden.</w:t>
      </w:r>
    </w:p>
    <w:p w:rsidR="00D61257" w:rsidRDefault="00D61257">
      <w:pPr>
        <w:pStyle w:val="Brdtext"/>
        <w:spacing w:before="60"/>
      </w:pPr>
    </w:p>
    <w:p w:rsidR="00D61257" w:rsidRDefault="009F7C65">
      <w:pPr>
        <w:pStyle w:val="Rubrik2"/>
        <w:spacing w:before="1"/>
      </w:pPr>
      <w:bookmarkStart w:id="5" w:name="_bookmark4"/>
      <w:bookmarkEnd w:id="5"/>
      <w:r>
        <w:t>§</w:t>
      </w:r>
      <w:r>
        <w:rPr>
          <w:spacing w:val="-2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Beräkning</w:t>
      </w:r>
      <w:r>
        <w:rPr>
          <w:spacing w:val="-33"/>
        </w:rPr>
        <w:t xml:space="preserve"> </w:t>
      </w:r>
      <w:r>
        <w:t>av</w:t>
      </w:r>
      <w:r>
        <w:rPr>
          <w:spacing w:val="-25"/>
        </w:rPr>
        <w:t xml:space="preserve"> </w:t>
      </w:r>
      <w:r>
        <w:t>avgifter</w:t>
      </w:r>
      <w:r>
        <w:rPr>
          <w:spacing w:val="-20"/>
        </w:rPr>
        <w:t xml:space="preserve"> </w:t>
      </w:r>
      <w:r>
        <w:t>enligt</w:t>
      </w:r>
      <w:r>
        <w:rPr>
          <w:spacing w:val="-22"/>
        </w:rPr>
        <w:t xml:space="preserve"> </w:t>
      </w:r>
      <w:r>
        <w:rPr>
          <w:spacing w:val="-2"/>
        </w:rPr>
        <w:t>taxan</w:t>
      </w:r>
    </w:p>
    <w:p w:rsidR="00D61257" w:rsidRDefault="009F7C65">
      <w:pPr>
        <w:pStyle w:val="Brdtext"/>
        <w:spacing w:before="100" w:line="249" w:lineRule="auto"/>
        <w:ind w:left="127" w:right="315"/>
      </w:pPr>
      <w:r>
        <w:rPr>
          <w:color w:val="3A3A39"/>
        </w:rPr>
        <w:t xml:space="preserve">Avgiften för en viss åtgärd tas ut enligt de tabeller som hör till </w:t>
      </w:r>
      <w:r>
        <w:rPr>
          <w:color w:val="3A3A39"/>
        </w:rPr>
        <w:t>taxan. Flertalet av avgifterna beräknas som en funktion av ett värde som utgör en tusendel av gällande prisbasbelopp enligt lagen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(1962:381),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om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allmän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försäkring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(mPBB)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samt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ärendeberoende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faktorer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grundar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sig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på den tidsåtgång och komplexitet som han</w:t>
      </w:r>
      <w:r>
        <w:rPr>
          <w:color w:val="3A3A39"/>
        </w:rPr>
        <w:t>dläggningen av respektive ärendetyp kräver.</w:t>
      </w:r>
    </w:p>
    <w:p w:rsidR="00D61257" w:rsidRDefault="009F7C65">
      <w:pPr>
        <w:pStyle w:val="Brdtext"/>
        <w:spacing w:before="203" w:line="244" w:lineRule="auto"/>
        <w:ind w:left="127" w:right="315"/>
      </w:pPr>
      <w:r>
        <w:rPr>
          <w:color w:val="3A3A39"/>
        </w:rPr>
        <w:t>Därutöver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kan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justeringsfaktor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N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läggas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till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funktionen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syfte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att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anpassa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avgiftsnivån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till förhållanden inom kommunen. Justeringsfaktor N utgörs i detta underlag av siffran 1,2.</w:t>
      </w:r>
    </w:p>
    <w:p w:rsidR="00D61257" w:rsidRDefault="009F7C65">
      <w:pPr>
        <w:pStyle w:val="Brdtext"/>
        <w:spacing w:before="208" w:line="249" w:lineRule="auto"/>
        <w:ind w:left="127" w:right="536"/>
      </w:pPr>
      <w:r>
        <w:rPr>
          <w:color w:val="3A3A39"/>
        </w:rPr>
        <w:t xml:space="preserve">N-faktorn grundar sig på </w:t>
      </w:r>
      <w:r>
        <w:rPr>
          <w:color w:val="3A3A39"/>
        </w:rPr>
        <w:t>exempelvis invånarantal, tillväxtberoende åtgärder, förhållanden inom kommunen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eller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andra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faktorer,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t.ex.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SKR:s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kommungruppsindelning,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dock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alltid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med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beaktande av självkostnadsprincipen.</w:t>
      </w:r>
    </w:p>
    <w:p w:rsidR="00D61257" w:rsidRDefault="00D61257">
      <w:pPr>
        <w:pStyle w:val="Brdtext"/>
        <w:spacing w:before="60"/>
      </w:pPr>
    </w:p>
    <w:p w:rsidR="00D61257" w:rsidRDefault="009F7C65">
      <w:pPr>
        <w:pStyle w:val="Rubrik2"/>
      </w:pPr>
      <w:bookmarkStart w:id="6" w:name="_bookmark5"/>
      <w:bookmarkEnd w:id="6"/>
      <w:r>
        <w:t>§</w:t>
      </w:r>
      <w:r>
        <w:rPr>
          <w:spacing w:val="-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-2"/>
        </w:rPr>
        <w:t>Avräkning</w:t>
      </w:r>
    </w:p>
    <w:p w:rsidR="00D61257" w:rsidRDefault="009F7C65">
      <w:pPr>
        <w:pStyle w:val="Brdtext"/>
        <w:spacing w:before="100" w:line="247" w:lineRule="auto"/>
        <w:ind w:left="127" w:right="805"/>
      </w:pPr>
      <w:r>
        <w:rPr>
          <w:color w:val="3A3A39"/>
        </w:rPr>
        <w:t>Ränta</w:t>
      </w:r>
      <w:r>
        <w:rPr>
          <w:color w:val="3A3A39"/>
          <w:spacing w:val="-16"/>
        </w:rPr>
        <w:t xml:space="preserve"> </w:t>
      </w:r>
      <w:r>
        <w:rPr>
          <w:color w:val="3A3A39"/>
        </w:rPr>
        <w:t>utgår</w:t>
      </w:r>
      <w:r>
        <w:rPr>
          <w:color w:val="3A3A39"/>
          <w:spacing w:val="-16"/>
        </w:rPr>
        <w:t xml:space="preserve"> </w:t>
      </w:r>
      <w:r>
        <w:rPr>
          <w:color w:val="3A3A39"/>
        </w:rPr>
        <w:t>ej</w:t>
      </w:r>
      <w:r>
        <w:rPr>
          <w:color w:val="3A3A39"/>
          <w:spacing w:val="-15"/>
        </w:rPr>
        <w:t xml:space="preserve"> </w:t>
      </w:r>
      <w:r>
        <w:rPr>
          <w:color w:val="3A3A39"/>
        </w:rPr>
        <w:t>på</w:t>
      </w:r>
      <w:r>
        <w:rPr>
          <w:color w:val="3A3A39"/>
          <w:spacing w:val="-16"/>
        </w:rPr>
        <w:t xml:space="preserve"> </w:t>
      </w:r>
      <w:r>
        <w:rPr>
          <w:color w:val="3A3A39"/>
        </w:rPr>
        <w:t>belopp,</w:t>
      </w:r>
      <w:r>
        <w:rPr>
          <w:color w:val="3A3A39"/>
          <w:spacing w:val="-18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15"/>
        </w:rPr>
        <w:t xml:space="preserve"> </w:t>
      </w:r>
      <w:r>
        <w:rPr>
          <w:color w:val="3A3A39"/>
        </w:rPr>
        <w:t>återbetalas</w:t>
      </w:r>
      <w:r>
        <w:rPr>
          <w:color w:val="3A3A39"/>
          <w:spacing w:val="-16"/>
        </w:rPr>
        <w:t xml:space="preserve"> </w:t>
      </w:r>
      <w:r>
        <w:rPr>
          <w:color w:val="3A3A39"/>
        </w:rPr>
        <w:t>respektive</w:t>
      </w:r>
      <w:r>
        <w:rPr>
          <w:color w:val="3A3A39"/>
          <w:spacing w:val="-16"/>
        </w:rPr>
        <w:t xml:space="preserve"> </w:t>
      </w:r>
      <w:r>
        <w:rPr>
          <w:color w:val="3A3A39"/>
        </w:rPr>
        <w:t>tilläggsdebiteras,</w:t>
      </w:r>
      <w:r>
        <w:rPr>
          <w:color w:val="3A3A39"/>
          <w:spacing w:val="-16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18"/>
        </w:rPr>
        <w:t xml:space="preserve"> </w:t>
      </w:r>
      <w:r>
        <w:rPr>
          <w:color w:val="3A3A39"/>
        </w:rPr>
        <w:t>tid</w:t>
      </w:r>
      <w:r>
        <w:rPr>
          <w:color w:val="3A3A39"/>
          <w:spacing w:val="-16"/>
        </w:rPr>
        <w:t xml:space="preserve"> </w:t>
      </w:r>
      <w:r>
        <w:rPr>
          <w:color w:val="3A3A39"/>
        </w:rPr>
        <w:t>innan</w:t>
      </w:r>
      <w:r>
        <w:rPr>
          <w:color w:val="3A3A39"/>
          <w:spacing w:val="-15"/>
        </w:rPr>
        <w:t xml:space="preserve"> </w:t>
      </w:r>
      <w:r>
        <w:rPr>
          <w:color w:val="3A3A39"/>
        </w:rPr>
        <w:t>betalningen ska ske.</w:t>
      </w:r>
    </w:p>
    <w:p w:rsidR="00D61257" w:rsidRDefault="00D61257">
      <w:pPr>
        <w:spacing w:line="247" w:lineRule="auto"/>
        <w:sectPr w:rsidR="00D61257">
          <w:pgSz w:w="11920" w:h="16860"/>
          <w:pgMar w:top="1800" w:right="740" w:bottom="620" w:left="1120" w:header="679" w:footer="427" w:gutter="0"/>
          <w:cols w:space="720"/>
        </w:sectPr>
      </w:pPr>
    </w:p>
    <w:p w:rsidR="00D61257" w:rsidRDefault="009F7C65">
      <w:pPr>
        <w:pStyle w:val="Rubrik2"/>
        <w:spacing w:before="155"/>
      </w:pPr>
      <w:bookmarkStart w:id="7" w:name="_bookmark6"/>
      <w:bookmarkEnd w:id="7"/>
      <w:r>
        <w:lastRenderedPageBreak/>
        <w:t>§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Begreppsförklaringar</w:t>
      </w:r>
    </w:p>
    <w:p w:rsidR="00D61257" w:rsidRDefault="009F7C65">
      <w:pPr>
        <w:pStyle w:val="Brdtext"/>
        <w:spacing w:before="364" w:line="247" w:lineRule="auto"/>
        <w:ind w:left="127"/>
      </w:pPr>
      <w:r>
        <w:rPr>
          <w:b/>
          <w:color w:val="3A3A39"/>
        </w:rPr>
        <w:t>BTA:</w:t>
      </w:r>
      <w:r>
        <w:rPr>
          <w:b/>
          <w:color w:val="3A3A39"/>
          <w:spacing w:val="-1"/>
        </w:rPr>
        <w:t xml:space="preserve"> </w:t>
      </w:r>
      <w:r>
        <w:rPr>
          <w:color w:val="3A3A39"/>
        </w:rPr>
        <w:t>Bruttoarea.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Summan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alla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våningsplans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area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och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begränsas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de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omslutande byggnadsdelarnas utsida.*</w:t>
      </w:r>
    </w:p>
    <w:p w:rsidR="00D61257" w:rsidRDefault="009F7C65">
      <w:pPr>
        <w:pStyle w:val="Brdtext"/>
        <w:spacing w:before="204"/>
        <w:ind w:left="127"/>
      </w:pPr>
      <w:r>
        <w:rPr>
          <w:b/>
          <w:color w:val="3A3A39"/>
        </w:rPr>
        <w:t>BYA:</w:t>
      </w:r>
      <w:r>
        <w:rPr>
          <w:b/>
          <w:color w:val="3A3A39"/>
          <w:spacing w:val="-10"/>
        </w:rPr>
        <w:t xml:space="preserve"> </w:t>
      </w:r>
      <w:r>
        <w:rPr>
          <w:color w:val="3A3A39"/>
        </w:rPr>
        <w:t>Byggnadsarea.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Den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area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byggnad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upptar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på</w:t>
      </w:r>
      <w:r>
        <w:rPr>
          <w:color w:val="3A3A39"/>
          <w:spacing w:val="-11"/>
        </w:rPr>
        <w:t xml:space="preserve"> </w:t>
      </w:r>
      <w:r>
        <w:rPr>
          <w:color w:val="3A3A39"/>
          <w:spacing w:val="-2"/>
        </w:rPr>
        <w:t>marken.*</w:t>
      </w:r>
    </w:p>
    <w:p w:rsidR="00D61257" w:rsidRDefault="009F7C65">
      <w:pPr>
        <w:spacing w:before="213"/>
        <w:ind w:left="127"/>
      </w:pPr>
      <w:r>
        <w:rPr>
          <w:b/>
          <w:color w:val="3A3A39"/>
        </w:rPr>
        <w:t>Kartavgift:</w:t>
      </w:r>
      <w:r>
        <w:rPr>
          <w:b/>
          <w:color w:val="3A3A39"/>
          <w:spacing w:val="-15"/>
        </w:rPr>
        <w:t xml:space="preserve"> </w:t>
      </w:r>
      <w:r w:rsidR="00552CB1">
        <w:rPr>
          <w:color w:val="3A3A39"/>
        </w:rPr>
        <w:t>B</w:t>
      </w:r>
      <w:r>
        <w:rPr>
          <w:color w:val="3A3A39"/>
        </w:rPr>
        <w:t>eräknas</w:t>
      </w:r>
      <w:r>
        <w:rPr>
          <w:color w:val="3A3A39"/>
          <w:spacing w:val="-15"/>
        </w:rPr>
        <w:t xml:space="preserve"> </w:t>
      </w:r>
      <w:r>
        <w:rPr>
          <w:color w:val="3A3A39"/>
        </w:rPr>
        <w:t>efter</w:t>
      </w:r>
      <w:r>
        <w:rPr>
          <w:color w:val="3A3A39"/>
          <w:spacing w:val="-15"/>
        </w:rPr>
        <w:t xml:space="preserve"> </w:t>
      </w:r>
      <w:r>
        <w:rPr>
          <w:color w:val="3A3A39"/>
          <w:spacing w:val="-2"/>
        </w:rPr>
        <w:t>markarean.</w:t>
      </w:r>
    </w:p>
    <w:p w:rsidR="00D61257" w:rsidRDefault="009F7C65">
      <w:pPr>
        <w:pStyle w:val="Brdtext"/>
        <w:spacing w:before="210"/>
        <w:ind w:left="127"/>
      </w:pPr>
      <w:r>
        <w:rPr>
          <w:b/>
          <w:color w:val="3A3A39"/>
          <w:spacing w:val="-2"/>
        </w:rPr>
        <w:t>mPBB:</w:t>
      </w:r>
      <w:r>
        <w:rPr>
          <w:b/>
          <w:color w:val="3A3A39"/>
        </w:rPr>
        <w:t xml:space="preserve"> </w:t>
      </w:r>
      <w:r>
        <w:rPr>
          <w:color w:val="3A3A39"/>
          <w:spacing w:val="-2"/>
        </w:rPr>
        <w:t>”Milliprisbasbelopp”,</w:t>
      </w:r>
      <w:r>
        <w:rPr>
          <w:color w:val="3A3A39"/>
          <w:spacing w:val="2"/>
        </w:rPr>
        <w:t xml:space="preserve"> </w:t>
      </w:r>
      <w:r>
        <w:rPr>
          <w:color w:val="3A3A39"/>
          <w:spacing w:val="-2"/>
        </w:rPr>
        <w:t>en</w:t>
      </w:r>
      <w:r>
        <w:rPr>
          <w:color w:val="3A3A39"/>
          <w:spacing w:val="-5"/>
        </w:rPr>
        <w:t xml:space="preserve"> </w:t>
      </w:r>
      <w:r>
        <w:rPr>
          <w:color w:val="3A3A39"/>
          <w:spacing w:val="-2"/>
        </w:rPr>
        <w:t>tusendels</w:t>
      </w:r>
      <w:r>
        <w:rPr>
          <w:color w:val="3A3A39"/>
          <w:spacing w:val="2"/>
        </w:rPr>
        <w:t xml:space="preserve"> </w:t>
      </w:r>
      <w:r>
        <w:rPr>
          <w:color w:val="3A3A39"/>
          <w:spacing w:val="-2"/>
        </w:rPr>
        <w:t>prisbasbelopp</w:t>
      </w:r>
      <w:r w:rsidR="00552CB1">
        <w:rPr>
          <w:color w:val="3A3A39"/>
          <w:spacing w:val="-2"/>
        </w:rPr>
        <w:t>.</w:t>
      </w:r>
    </w:p>
    <w:p w:rsidR="00D61257" w:rsidRDefault="009F7C65">
      <w:pPr>
        <w:spacing w:before="213"/>
        <w:ind w:left="127"/>
      </w:pPr>
      <w:r>
        <w:rPr>
          <w:b/>
          <w:color w:val="3A3A39"/>
        </w:rPr>
        <w:t>Mätningsavgift:</w:t>
      </w:r>
      <w:r>
        <w:rPr>
          <w:b/>
          <w:color w:val="3A3A39"/>
          <w:spacing w:val="-16"/>
        </w:rPr>
        <w:t xml:space="preserve"> </w:t>
      </w:r>
      <w:r w:rsidR="00552CB1">
        <w:rPr>
          <w:color w:val="3A3A39"/>
        </w:rPr>
        <w:t>B</w:t>
      </w:r>
      <w:r>
        <w:rPr>
          <w:color w:val="3A3A39"/>
        </w:rPr>
        <w:t>eräknas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efter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byggnadsarean,</w:t>
      </w:r>
      <w:r>
        <w:rPr>
          <w:color w:val="3A3A39"/>
          <w:spacing w:val="-15"/>
        </w:rPr>
        <w:t xml:space="preserve"> </w:t>
      </w:r>
      <w:r>
        <w:rPr>
          <w:color w:val="3A3A39"/>
        </w:rPr>
        <w:t>BYA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+</w:t>
      </w:r>
      <w:r>
        <w:rPr>
          <w:color w:val="3A3A39"/>
          <w:spacing w:val="-14"/>
        </w:rPr>
        <w:t xml:space="preserve"> </w:t>
      </w:r>
      <w:r>
        <w:rPr>
          <w:color w:val="3A3A39"/>
          <w:spacing w:val="-5"/>
        </w:rPr>
        <w:t>OPA</w:t>
      </w:r>
      <w:r w:rsidR="00552CB1">
        <w:rPr>
          <w:color w:val="3A3A39"/>
          <w:spacing w:val="-5"/>
        </w:rPr>
        <w:t>.</w:t>
      </w:r>
    </w:p>
    <w:p w:rsidR="00D61257" w:rsidRDefault="009F7C65">
      <w:pPr>
        <w:pStyle w:val="Brdtext"/>
        <w:spacing w:before="213" w:line="247" w:lineRule="auto"/>
        <w:ind w:left="127" w:right="953"/>
      </w:pPr>
      <w:r>
        <w:rPr>
          <w:b/>
          <w:color w:val="3A3A39"/>
        </w:rPr>
        <w:t xml:space="preserve">Nybyggnad: </w:t>
      </w:r>
      <w:r>
        <w:rPr>
          <w:color w:val="3A3A39"/>
        </w:rPr>
        <w:t>Uppförande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ny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byggnad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eller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flyttning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tidigare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uppförd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byggnad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till en</w:t>
      </w:r>
      <w:r>
        <w:rPr>
          <w:color w:val="3A3A39"/>
        </w:rPr>
        <w:t xml:space="preserve"> ny plats.</w:t>
      </w:r>
    </w:p>
    <w:p w:rsidR="00D61257" w:rsidRDefault="009F7C65">
      <w:pPr>
        <w:pStyle w:val="Brdtext"/>
        <w:spacing w:before="203"/>
        <w:ind w:left="127"/>
      </w:pPr>
      <w:r>
        <w:rPr>
          <w:b/>
          <w:color w:val="3A3A39"/>
        </w:rPr>
        <w:t>OF</w:t>
      </w:r>
      <w:r>
        <w:rPr>
          <w:color w:val="3A3A39"/>
        </w:rPr>
        <w:t>:</w:t>
      </w:r>
      <w:r>
        <w:rPr>
          <w:color w:val="3A3A39"/>
          <w:spacing w:val="-3"/>
        </w:rPr>
        <w:t xml:space="preserve"> </w:t>
      </w:r>
      <w:r>
        <w:rPr>
          <w:color w:val="3A3A39"/>
          <w:spacing w:val="-2"/>
        </w:rPr>
        <w:t>Objektfaktor</w:t>
      </w:r>
      <w:r w:rsidR="00552CB1">
        <w:rPr>
          <w:color w:val="3A3A39"/>
          <w:spacing w:val="-2"/>
        </w:rPr>
        <w:t>.</w:t>
      </w:r>
    </w:p>
    <w:p w:rsidR="00D61257" w:rsidRDefault="009F7C65">
      <w:pPr>
        <w:pStyle w:val="Brdtext"/>
        <w:spacing w:before="210" w:line="247" w:lineRule="auto"/>
        <w:ind w:left="127" w:right="953"/>
      </w:pPr>
      <w:r>
        <w:rPr>
          <w:b/>
          <w:color w:val="3A3A39"/>
        </w:rPr>
        <w:t>Ombyggnad:</w:t>
      </w:r>
      <w:r>
        <w:rPr>
          <w:b/>
          <w:color w:val="3A3A39"/>
          <w:spacing w:val="-4"/>
        </w:rPr>
        <w:t xml:space="preserve"> </w:t>
      </w:r>
      <w:r>
        <w:rPr>
          <w:color w:val="3A3A39"/>
        </w:rPr>
        <w:t>Ändring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byggnad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innebär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att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hela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byggnaden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eller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betydande och avgränsbar del av byggnaden påtagligt förnyas.</w:t>
      </w:r>
    </w:p>
    <w:p w:rsidR="00D61257" w:rsidRDefault="009F7C65">
      <w:pPr>
        <w:pStyle w:val="Brdtext"/>
        <w:spacing w:before="207" w:line="249" w:lineRule="auto"/>
        <w:ind w:left="127" w:right="315"/>
      </w:pPr>
      <w:r>
        <w:rPr>
          <w:b/>
          <w:color w:val="3A3A39"/>
        </w:rPr>
        <w:t xml:space="preserve">OPA: </w:t>
      </w:r>
      <w:r>
        <w:rPr>
          <w:color w:val="3A3A39"/>
        </w:rPr>
        <w:t xml:space="preserve">Öppenarea. </w:t>
      </w:r>
      <w:r>
        <w:rPr>
          <w:color w:val="1F1F20"/>
        </w:rPr>
        <w:t>Area av helt eller delvis öppna mätvärda utrymmen inrättade för vistelse elle</w:t>
      </w:r>
      <w:r>
        <w:rPr>
          <w:color w:val="1F1F20"/>
        </w:rPr>
        <w:t>r förvaring</w:t>
      </w:r>
      <w:r>
        <w:rPr>
          <w:color w:val="1F1F20"/>
          <w:spacing w:val="-3"/>
        </w:rPr>
        <w:t xml:space="preserve"> </w:t>
      </w:r>
      <w:r>
        <w:rPr>
          <w:color w:val="1F1F20"/>
        </w:rPr>
        <w:t>i</w:t>
      </w:r>
      <w:r>
        <w:rPr>
          <w:color w:val="1F1F20"/>
          <w:spacing w:val="-7"/>
        </w:rPr>
        <w:t xml:space="preserve"> </w:t>
      </w:r>
      <w:r>
        <w:rPr>
          <w:color w:val="1F1F20"/>
        </w:rPr>
        <w:t>anslutning</w:t>
      </w:r>
      <w:r>
        <w:rPr>
          <w:color w:val="1F1F20"/>
          <w:spacing w:val="-4"/>
        </w:rPr>
        <w:t xml:space="preserve"> </w:t>
      </w:r>
      <w:r>
        <w:rPr>
          <w:color w:val="1F1F20"/>
        </w:rPr>
        <w:t>till</w:t>
      </w:r>
      <w:r>
        <w:rPr>
          <w:color w:val="1F1F20"/>
          <w:spacing w:val="-9"/>
        </w:rPr>
        <w:t xml:space="preserve"> </w:t>
      </w:r>
      <w:r>
        <w:rPr>
          <w:color w:val="1F1F20"/>
        </w:rPr>
        <w:t>en</w:t>
      </w:r>
      <w:r>
        <w:rPr>
          <w:color w:val="1F1F20"/>
          <w:spacing w:val="-4"/>
        </w:rPr>
        <w:t xml:space="preserve"> </w:t>
      </w:r>
      <w:r>
        <w:rPr>
          <w:color w:val="1F1F20"/>
        </w:rPr>
        <w:t>byggnad,</w:t>
      </w:r>
      <w:r>
        <w:rPr>
          <w:color w:val="1F1F20"/>
          <w:spacing w:val="-4"/>
        </w:rPr>
        <w:t xml:space="preserve"> </w:t>
      </w:r>
      <w:r>
        <w:rPr>
          <w:color w:val="1F1F20"/>
        </w:rPr>
        <w:t>begränsad</w:t>
      </w:r>
      <w:r>
        <w:rPr>
          <w:color w:val="1F1F20"/>
          <w:spacing w:val="-9"/>
        </w:rPr>
        <w:t xml:space="preserve"> </w:t>
      </w:r>
      <w:r>
        <w:rPr>
          <w:color w:val="1F1F20"/>
        </w:rPr>
        <w:t>av</w:t>
      </w:r>
      <w:r>
        <w:rPr>
          <w:color w:val="1F1F20"/>
          <w:spacing w:val="-8"/>
        </w:rPr>
        <w:t xml:space="preserve"> </w:t>
      </w:r>
      <w:r>
        <w:rPr>
          <w:color w:val="1F1F20"/>
        </w:rPr>
        <w:t>omslutande</w:t>
      </w:r>
      <w:r>
        <w:rPr>
          <w:color w:val="1F1F20"/>
          <w:spacing w:val="-6"/>
        </w:rPr>
        <w:t xml:space="preserve"> </w:t>
      </w:r>
      <w:r>
        <w:rPr>
          <w:color w:val="1F1F20"/>
        </w:rPr>
        <w:t>byggnadsdelars</w:t>
      </w:r>
      <w:r>
        <w:rPr>
          <w:color w:val="1F1F20"/>
          <w:spacing w:val="-3"/>
        </w:rPr>
        <w:t xml:space="preserve"> </w:t>
      </w:r>
      <w:r>
        <w:rPr>
          <w:color w:val="1F1F20"/>
        </w:rPr>
        <w:t>utsida</w:t>
      </w:r>
      <w:r>
        <w:rPr>
          <w:color w:val="1F1F20"/>
          <w:spacing w:val="-6"/>
        </w:rPr>
        <w:t xml:space="preserve"> </w:t>
      </w:r>
      <w:r>
        <w:rPr>
          <w:color w:val="1F1F20"/>
        </w:rPr>
        <w:t>eller</w:t>
      </w:r>
      <w:r>
        <w:rPr>
          <w:color w:val="1F1F20"/>
          <w:spacing w:val="-3"/>
        </w:rPr>
        <w:t xml:space="preserve"> </w:t>
      </w:r>
      <w:r>
        <w:rPr>
          <w:color w:val="1F1F20"/>
        </w:rPr>
        <w:t>annan för mätvärdhet angiven begränsning.*</w:t>
      </w:r>
    </w:p>
    <w:p w:rsidR="00D61257" w:rsidRDefault="009F7C65">
      <w:pPr>
        <w:pStyle w:val="Brdtext"/>
        <w:spacing w:before="202"/>
        <w:ind w:left="127"/>
      </w:pPr>
      <w:r>
        <w:rPr>
          <w:b/>
          <w:color w:val="3A3A39"/>
        </w:rPr>
        <w:t>PF</w:t>
      </w:r>
      <w:r>
        <w:rPr>
          <w:color w:val="3A3A39"/>
        </w:rPr>
        <w:t xml:space="preserve">: </w:t>
      </w:r>
      <w:r>
        <w:rPr>
          <w:color w:val="3A3A39"/>
          <w:spacing w:val="-2"/>
        </w:rPr>
        <w:t>Planavgiftsfaktor</w:t>
      </w:r>
      <w:r w:rsidR="00552CB1">
        <w:rPr>
          <w:color w:val="3A3A39"/>
          <w:spacing w:val="-2"/>
        </w:rPr>
        <w:t>.</w:t>
      </w:r>
    </w:p>
    <w:p w:rsidR="00D61257" w:rsidRDefault="009F7C65">
      <w:pPr>
        <w:pStyle w:val="Brdtext"/>
        <w:spacing w:before="210"/>
        <w:ind w:left="127"/>
      </w:pPr>
      <w:r>
        <w:rPr>
          <w:b/>
        </w:rPr>
        <w:t>PKV</w:t>
      </w:r>
      <w:r>
        <w:t>:</w:t>
      </w:r>
      <w:r>
        <w:rPr>
          <w:spacing w:val="16"/>
        </w:rPr>
        <w:t xml:space="preserve"> </w:t>
      </w:r>
      <w:r>
        <w:t>Prisindex för kommunal</w:t>
      </w:r>
      <w:r>
        <w:rPr>
          <w:spacing w:val="-6"/>
        </w:rPr>
        <w:t xml:space="preserve"> </w:t>
      </w:r>
      <w:r>
        <w:rPr>
          <w:spacing w:val="-2"/>
        </w:rPr>
        <w:t>verksamhet</w:t>
      </w:r>
      <w:r w:rsidR="00552CB1">
        <w:rPr>
          <w:spacing w:val="-2"/>
        </w:rPr>
        <w:t>.</w:t>
      </w:r>
    </w:p>
    <w:p w:rsidR="00D61257" w:rsidRDefault="009F7C65">
      <w:pPr>
        <w:pStyle w:val="Brdtext"/>
        <w:spacing w:before="213" w:line="249" w:lineRule="auto"/>
        <w:ind w:left="127" w:right="805"/>
      </w:pPr>
      <w:r>
        <w:rPr>
          <w:b/>
          <w:color w:val="3A3A39"/>
        </w:rPr>
        <w:t xml:space="preserve">Planavtal: </w:t>
      </w:r>
      <w:r>
        <w:rPr>
          <w:color w:val="3A3A39"/>
        </w:rPr>
        <w:t xml:space="preserve">Planavtal tecknas mellan kund och den nämnd </w:t>
      </w:r>
      <w:r>
        <w:rPr>
          <w:color w:val="3A3A39"/>
        </w:rPr>
        <w:t>som tar fram program, detaljplan, områdesbestämmelser. I planavtalet regleras bland annat preliminär avgift för detaljplanen och när betalning ska ske. Planavtalet kan även reglera kostnadsfördelning mellan olika kunder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inom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och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samma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detaljplan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och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vilka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utredningar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ingår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planavgiften.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I planer som annan än kommunen helt eller delvis har utfört och bekostat, t</w:t>
      </w:r>
      <w:r w:rsidR="00552CB1">
        <w:rPr>
          <w:color w:val="3A3A39"/>
        </w:rPr>
        <w:t>.</w:t>
      </w:r>
      <w:r>
        <w:rPr>
          <w:color w:val="3A3A39"/>
        </w:rPr>
        <w:t>ex</w:t>
      </w:r>
      <w:r w:rsidR="00552CB1">
        <w:rPr>
          <w:color w:val="3A3A39"/>
        </w:rPr>
        <w:t>.</w:t>
      </w:r>
      <w:r>
        <w:rPr>
          <w:color w:val="3A3A39"/>
        </w:rPr>
        <w:t xml:space="preserve"> på grund av ett exploateringsavtal eller planavtal, reduceras planavgiften i motsvarande grad.</w:t>
      </w:r>
    </w:p>
    <w:p w:rsidR="00D61257" w:rsidRDefault="009F7C65">
      <w:pPr>
        <w:pStyle w:val="Brdtext"/>
        <w:spacing w:before="200" w:line="249" w:lineRule="auto"/>
        <w:ind w:left="127" w:right="953"/>
      </w:pPr>
      <w:r>
        <w:rPr>
          <w:b/>
          <w:color w:val="3A3A39"/>
        </w:rPr>
        <w:t>Planarbete:</w:t>
      </w:r>
      <w:r>
        <w:rPr>
          <w:b/>
          <w:color w:val="3A3A39"/>
          <w:spacing w:val="-1"/>
        </w:rPr>
        <w:t xml:space="preserve"> </w:t>
      </w:r>
      <w:r>
        <w:rPr>
          <w:color w:val="3A3A39"/>
        </w:rPr>
        <w:t>Planarbete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är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det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arbete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görs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att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ta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fram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ett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program,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detaljplan eller områdesbestämmelser. I planarbetet görs olika utredningar för att fastställa vilka förutsättningar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råder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inom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ett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visst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område.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Utifrån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förutsättningarna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tas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ett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förslag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 xml:space="preserve">fram för nya byggrätter </w:t>
      </w:r>
      <w:r>
        <w:rPr>
          <w:color w:val="3A3A39"/>
        </w:rPr>
        <w:t>(nya byggnader, ny funktion för befintliga byggnader, om- och tillbyggnader) för t</w:t>
      </w:r>
      <w:r w:rsidR="00552CB1">
        <w:rPr>
          <w:color w:val="3A3A39"/>
        </w:rPr>
        <w:t>.</w:t>
      </w:r>
      <w:r>
        <w:rPr>
          <w:color w:val="3A3A39"/>
        </w:rPr>
        <w:t>ex</w:t>
      </w:r>
      <w:r w:rsidR="00552CB1">
        <w:rPr>
          <w:color w:val="3A3A39"/>
        </w:rPr>
        <w:t>.</w:t>
      </w:r>
      <w:r>
        <w:rPr>
          <w:color w:val="3A3A39"/>
        </w:rPr>
        <w:t xml:space="preserve"> skola, bostäder, industrier.</w:t>
      </w:r>
    </w:p>
    <w:p w:rsidR="00D61257" w:rsidRDefault="009F7C65">
      <w:pPr>
        <w:pStyle w:val="Brdtext"/>
        <w:spacing w:before="204"/>
        <w:ind w:left="127"/>
      </w:pPr>
      <w:r>
        <w:rPr>
          <w:b/>
          <w:color w:val="3A3A39"/>
        </w:rPr>
        <w:t>Tillbyggnad:</w:t>
      </w:r>
      <w:r>
        <w:rPr>
          <w:b/>
          <w:color w:val="3A3A39"/>
          <w:spacing w:val="-11"/>
        </w:rPr>
        <w:t xml:space="preserve"> </w:t>
      </w:r>
      <w:r>
        <w:rPr>
          <w:color w:val="3A3A39"/>
        </w:rPr>
        <w:t>Ändring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15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byggnad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innebär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ökning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byggnadens</w:t>
      </w:r>
      <w:r>
        <w:rPr>
          <w:color w:val="3A3A39"/>
          <w:spacing w:val="-9"/>
        </w:rPr>
        <w:t xml:space="preserve"> </w:t>
      </w:r>
      <w:r>
        <w:rPr>
          <w:color w:val="3A3A39"/>
          <w:spacing w:val="-2"/>
        </w:rPr>
        <w:t>volym.</w:t>
      </w:r>
    </w:p>
    <w:p w:rsidR="00D61257" w:rsidRDefault="009F7C65">
      <w:pPr>
        <w:pStyle w:val="Brdtext"/>
        <w:spacing w:before="212" w:line="244" w:lineRule="auto"/>
        <w:ind w:left="127" w:right="805"/>
      </w:pPr>
      <w:r>
        <w:rPr>
          <w:b/>
          <w:color w:val="3A3A39"/>
        </w:rPr>
        <w:t>Ändring:</w:t>
      </w:r>
      <w:r>
        <w:rPr>
          <w:b/>
          <w:color w:val="3A3A39"/>
          <w:spacing w:val="-1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eller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flera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åtgärder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ändrar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byggnads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konstruktion,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funktion, användningssätt, utseende eller kulturhistoriska värde.</w:t>
      </w:r>
    </w:p>
    <w:p w:rsidR="00D61257" w:rsidRDefault="009F7C65">
      <w:pPr>
        <w:pStyle w:val="Brdtext"/>
        <w:spacing w:before="209" w:line="247" w:lineRule="auto"/>
        <w:ind w:left="127" w:right="805"/>
      </w:pPr>
      <w:r>
        <w:rPr>
          <w:color w:val="3A3A39"/>
        </w:rPr>
        <w:t>*Vid beräkning av BTA, BYA och OPA ska mätreglerna enligt Svensk Standard SS 21054:2020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utgåva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2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gälla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tillämplig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omfattning.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Arean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bestäms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med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den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noggrannhet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 xml:space="preserve">som inlämnade </w:t>
      </w:r>
      <w:r>
        <w:rPr>
          <w:color w:val="3A3A39"/>
        </w:rPr>
        <w:t>ritningar medger.</w:t>
      </w:r>
    </w:p>
    <w:p w:rsidR="00D61257" w:rsidRDefault="009F7C65">
      <w:pPr>
        <w:pStyle w:val="Brdtext"/>
        <w:spacing w:before="207" w:line="252" w:lineRule="auto"/>
        <w:ind w:left="127" w:right="805"/>
      </w:pPr>
      <w:r>
        <w:rPr>
          <w:color w:val="3A3A39"/>
        </w:rPr>
        <w:t>Vid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definition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byggnadshöjd,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sluttningsvåning,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källare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m.m.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ska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beräkningsregler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och definitioner enligt plan- och byggförordningen tillämpas.</w:t>
      </w:r>
    </w:p>
    <w:p w:rsidR="00D61257" w:rsidRDefault="00D61257">
      <w:pPr>
        <w:spacing w:line="252" w:lineRule="auto"/>
        <w:sectPr w:rsidR="00D61257">
          <w:pgSz w:w="11920" w:h="16860"/>
          <w:pgMar w:top="1800" w:right="740" w:bottom="620" w:left="1120" w:header="679" w:footer="427" w:gutter="0"/>
          <w:cols w:space="720"/>
        </w:sectPr>
      </w:pPr>
    </w:p>
    <w:p w:rsidR="00D61257" w:rsidRDefault="009F7C65">
      <w:pPr>
        <w:pStyle w:val="Rubrik2"/>
        <w:spacing w:before="155"/>
        <w:jc w:val="both"/>
      </w:pPr>
      <w:bookmarkStart w:id="8" w:name="_bookmark7"/>
      <w:bookmarkEnd w:id="8"/>
      <w:r>
        <w:lastRenderedPageBreak/>
        <w:t>§</w:t>
      </w:r>
      <w:r>
        <w:rPr>
          <w:spacing w:val="-23"/>
        </w:rPr>
        <w:t xml:space="preserve"> </w:t>
      </w:r>
      <w:r>
        <w:t>6</w:t>
      </w:r>
      <w:r>
        <w:rPr>
          <w:spacing w:val="-22"/>
        </w:rPr>
        <w:t xml:space="preserve"> </w:t>
      </w:r>
      <w:r>
        <w:t>Faktorer</w:t>
      </w:r>
      <w:r>
        <w:rPr>
          <w:spacing w:val="-22"/>
        </w:rPr>
        <w:t xml:space="preserve"> </w:t>
      </w:r>
      <w:r>
        <w:t>för</w:t>
      </w:r>
      <w:r>
        <w:rPr>
          <w:spacing w:val="-19"/>
        </w:rPr>
        <w:t xml:space="preserve"> </w:t>
      </w:r>
      <w:r>
        <w:t>beräkning</w:t>
      </w:r>
      <w:r>
        <w:rPr>
          <w:spacing w:val="-13"/>
        </w:rPr>
        <w:t xml:space="preserve"> </w:t>
      </w:r>
      <w:r>
        <w:t>av</w:t>
      </w:r>
      <w:r>
        <w:rPr>
          <w:spacing w:val="-21"/>
        </w:rPr>
        <w:t xml:space="preserve"> </w:t>
      </w:r>
      <w:r>
        <w:t>avgiften</w:t>
      </w:r>
      <w:r>
        <w:rPr>
          <w:spacing w:val="-14"/>
        </w:rPr>
        <w:t xml:space="preserve"> </w:t>
      </w:r>
      <w:r>
        <w:t>och</w:t>
      </w:r>
      <w:r>
        <w:rPr>
          <w:spacing w:val="-17"/>
        </w:rPr>
        <w:t xml:space="preserve"> </w:t>
      </w:r>
      <w:r>
        <w:rPr>
          <w:spacing w:val="-2"/>
        </w:rPr>
        <w:t>debitering</w:t>
      </w:r>
    </w:p>
    <w:p w:rsidR="00D61257" w:rsidRDefault="009F7C65">
      <w:pPr>
        <w:pStyle w:val="Brdtext"/>
        <w:spacing w:before="100" w:line="247" w:lineRule="auto"/>
        <w:ind w:left="127" w:right="776"/>
        <w:jc w:val="both"/>
      </w:pPr>
      <w:r>
        <w:rPr>
          <w:color w:val="3A3A39"/>
        </w:rPr>
        <w:t>Grundprincip</w:t>
      </w:r>
      <w:r>
        <w:rPr>
          <w:color w:val="3A3A39"/>
          <w:spacing w:val="-16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beräkning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16"/>
        </w:rPr>
        <w:t xml:space="preserve"> </w:t>
      </w:r>
      <w:r>
        <w:rPr>
          <w:color w:val="3A3A39"/>
        </w:rPr>
        <w:t>avgift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15"/>
        </w:rPr>
        <w:t xml:space="preserve"> </w:t>
      </w:r>
      <w:r>
        <w:rPr>
          <w:color w:val="3A3A39"/>
        </w:rPr>
        <w:t>planarbete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är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att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avgift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tas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ut</w:t>
      </w:r>
      <w:r>
        <w:rPr>
          <w:color w:val="3A3A39"/>
          <w:spacing w:val="-16"/>
        </w:rPr>
        <w:t xml:space="preserve"> </w:t>
      </w:r>
      <w:r>
        <w:rPr>
          <w:color w:val="3A3A39"/>
        </w:rPr>
        <w:t>genom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timersättning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enligt fastställd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timtaxa. För exempelvis avgift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planbesked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beräknas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dock avgiften enligt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formeln: Faktor x mPBB.</w:t>
      </w:r>
    </w:p>
    <w:p w:rsidR="00D61257" w:rsidRDefault="009F7C65">
      <w:pPr>
        <w:pStyle w:val="Brdtext"/>
        <w:spacing w:before="210" w:line="244" w:lineRule="auto"/>
        <w:ind w:left="127" w:right="1223"/>
        <w:jc w:val="both"/>
      </w:pPr>
      <w:r>
        <w:rPr>
          <w:color w:val="3A3A39"/>
        </w:rPr>
        <w:t>I några planer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tas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kostnaden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för planarbetet ut i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efterskott i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bygglovsskedet. Det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kan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gälla planer för t</w:t>
      </w:r>
      <w:r w:rsidR="001073F1">
        <w:rPr>
          <w:color w:val="3A3A39"/>
        </w:rPr>
        <w:t>.</w:t>
      </w:r>
      <w:r>
        <w:rPr>
          <w:color w:val="3A3A39"/>
        </w:rPr>
        <w:t>ex</w:t>
      </w:r>
      <w:r w:rsidR="001073F1">
        <w:rPr>
          <w:color w:val="3A3A39"/>
        </w:rPr>
        <w:t>.</w:t>
      </w:r>
      <w:r>
        <w:rPr>
          <w:color w:val="3A3A39"/>
        </w:rPr>
        <w:t xml:space="preserve"> styckebyggda villatomter där bebyggelsen tillkommer successivt.</w:t>
      </w:r>
    </w:p>
    <w:p w:rsidR="00D61257" w:rsidRDefault="009F7C65">
      <w:pPr>
        <w:pStyle w:val="Brdtext"/>
        <w:spacing w:before="211"/>
        <w:ind w:left="127"/>
        <w:jc w:val="both"/>
      </w:pPr>
      <w:r>
        <w:rPr>
          <w:color w:val="3A3A39"/>
        </w:rPr>
        <w:t>Vid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timersättning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tas</w:t>
      </w:r>
      <w:r>
        <w:rPr>
          <w:color w:val="3A3A39"/>
          <w:spacing w:val="-15"/>
        </w:rPr>
        <w:t xml:space="preserve"> </w:t>
      </w:r>
      <w:r>
        <w:rPr>
          <w:color w:val="3A3A39"/>
        </w:rPr>
        <w:t>kostnad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administration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ut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med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minst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en</w:t>
      </w:r>
      <w:r>
        <w:rPr>
          <w:color w:val="3A3A39"/>
          <w:spacing w:val="-12"/>
        </w:rPr>
        <w:t xml:space="preserve"> </w:t>
      </w:r>
      <w:r>
        <w:rPr>
          <w:color w:val="3A3A39"/>
          <w:spacing w:val="-2"/>
        </w:rPr>
        <w:t>timme.</w:t>
      </w:r>
    </w:p>
    <w:p w:rsidR="00D61257" w:rsidRDefault="009F7C65">
      <w:pPr>
        <w:pStyle w:val="Brdtext"/>
        <w:spacing w:before="210" w:line="249" w:lineRule="auto"/>
        <w:ind w:left="127" w:right="784"/>
        <w:jc w:val="both"/>
      </w:pPr>
      <w:r>
        <w:rPr>
          <w:color w:val="3A3A39"/>
        </w:rPr>
        <w:t xml:space="preserve">Planavgift kan tas ut i förskott och slutregleras vid beslut om att </w:t>
      </w:r>
      <w:r>
        <w:rPr>
          <w:color w:val="3A3A39"/>
        </w:rPr>
        <w:t>planen antas, ändras eller upphävs.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plan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där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avgift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inte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slutreglerats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vid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beslut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om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antagande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tas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avgift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ut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senast</w:t>
      </w:r>
      <w:r>
        <w:rPr>
          <w:color w:val="3A3A39"/>
          <w:spacing w:val="40"/>
        </w:rPr>
        <w:t xml:space="preserve"> </w:t>
      </w:r>
      <w:r>
        <w:rPr>
          <w:color w:val="3A3A39"/>
        </w:rPr>
        <w:t>vid beslut om kontrollplan (bygganmälan).</w:t>
      </w:r>
    </w:p>
    <w:p w:rsidR="00D61257" w:rsidRDefault="00D61257">
      <w:pPr>
        <w:pStyle w:val="Brdtext"/>
      </w:pPr>
    </w:p>
    <w:p w:rsidR="00D61257" w:rsidRDefault="00D61257">
      <w:pPr>
        <w:pStyle w:val="Brdtext"/>
        <w:spacing w:before="160"/>
      </w:pPr>
    </w:p>
    <w:p w:rsidR="00D61257" w:rsidRDefault="009F7C65">
      <w:pPr>
        <w:pStyle w:val="Rubrik4"/>
        <w:jc w:val="both"/>
      </w:pPr>
      <w:r>
        <w:rPr>
          <w:color w:val="3A3A39"/>
        </w:rPr>
        <w:t>Övriga</w:t>
      </w:r>
      <w:r>
        <w:rPr>
          <w:color w:val="3A3A39"/>
          <w:spacing w:val="-5"/>
        </w:rPr>
        <w:t xml:space="preserve"> </w:t>
      </w:r>
      <w:r>
        <w:rPr>
          <w:color w:val="3A3A39"/>
          <w:spacing w:val="-2"/>
        </w:rPr>
        <w:t>utredningar</w:t>
      </w:r>
    </w:p>
    <w:p w:rsidR="00D61257" w:rsidRDefault="009F7C65">
      <w:pPr>
        <w:pStyle w:val="Brdtext"/>
        <w:spacing w:before="11" w:line="249" w:lineRule="auto"/>
        <w:ind w:left="127" w:right="785"/>
        <w:jc w:val="both"/>
      </w:pPr>
      <w:r>
        <w:rPr>
          <w:color w:val="3A3A39"/>
        </w:rPr>
        <w:t xml:space="preserve">Utöver avgiften för planbesked eller planarbete betalar alltid sökande </w:t>
      </w:r>
      <w:r>
        <w:rPr>
          <w:color w:val="3A3A39"/>
        </w:rPr>
        <w:t>för de utredningar som kan komma att behövas vid prövningen av planbesked. Det är kommunen som avgör vilka utredningar som är nödvändiga.</w:t>
      </w:r>
    </w:p>
    <w:p w:rsidR="00D61257" w:rsidRDefault="00D61257">
      <w:pPr>
        <w:spacing w:line="249" w:lineRule="auto"/>
        <w:jc w:val="both"/>
        <w:sectPr w:rsidR="00D61257">
          <w:pgSz w:w="11920" w:h="16860"/>
          <w:pgMar w:top="1800" w:right="740" w:bottom="620" w:left="1120" w:header="679" w:footer="427" w:gutter="0"/>
          <w:cols w:space="720"/>
        </w:sectPr>
      </w:pPr>
    </w:p>
    <w:p w:rsidR="00D61257" w:rsidRDefault="009F7C65">
      <w:pPr>
        <w:pStyle w:val="Rubrik1"/>
        <w:numPr>
          <w:ilvl w:val="0"/>
          <w:numId w:val="3"/>
        </w:numPr>
        <w:tabs>
          <w:tab w:val="left" w:pos="838"/>
        </w:tabs>
        <w:ind w:hanging="720"/>
      </w:pPr>
      <w:bookmarkStart w:id="9" w:name="_bookmark8"/>
      <w:bookmarkEnd w:id="9"/>
      <w:r>
        <w:rPr>
          <w:spacing w:val="-2"/>
        </w:rPr>
        <w:lastRenderedPageBreak/>
        <w:t>Tabeller</w:t>
      </w:r>
    </w:p>
    <w:p w:rsidR="00D61257" w:rsidRDefault="009F7C65">
      <w:pPr>
        <w:pStyle w:val="Rubrik3"/>
        <w:spacing w:before="414"/>
      </w:pPr>
      <w:bookmarkStart w:id="10" w:name="_bookmark9"/>
      <w:bookmarkEnd w:id="10"/>
      <w:r>
        <w:rPr>
          <w:color w:val="3A3A39"/>
        </w:rPr>
        <w:t>Tabell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1</w:t>
      </w:r>
      <w:r>
        <w:rPr>
          <w:color w:val="3A3A39"/>
          <w:spacing w:val="-4"/>
        </w:rPr>
        <w:t xml:space="preserve"> </w:t>
      </w:r>
      <w:r>
        <w:rPr>
          <w:color w:val="3A3A39"/>
          <w:spacing w:val="-2"/>
        </w:rPr>
        <w:t>Objektsfaktorer</w:t>
      </w:r>
    </w:p>
    <w:p w:rsidR="00D61257" w:rsidRDefault="009F7C65">
      <w:pPr>
        <w:pStyle w:val="Brdtext"/>
        <w:spacing w:before="75" w:line="247" w:lineRule="auto"/>
        <w:ind w:left="127" w:right="805"/>
      </w:pPr>
      <w:r>
        <w:rPr>
          <w:color w:val="3A3A39"/>
        </w:rPr>
        <w:t>Objektsfaktor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(OF)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handläggning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olika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objekt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–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byggnader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oc</w:t>
      </w:r>
      <w:r>
        <w:rPr>
          <w:color w:val="3A3A39"/>
        </w:rPr>
        <w:t>h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anläggningar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–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beroende på storlek. Faktorn ska multipliceras med lämplig åtgärdsfaktor enligt tabeller nedan.</w:t>
      </w:r>
    </w:p>
    <w:p w:rsidR="00D61257" w:rsidRDefault="00D61257">
      <w:pPr>
        <w:pStyle w:val="Brdtext"/>
        <w:spacing w:before="8"/>
        <w:rPr>
          <w:sz w:val="16"/>
        </w:rPr>
      </w:pPr>
    </w:p>
    <w:tbl>
      <w:tblPr>
        <w:tblStyle w:val="TableNormal0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2127"/>
      </w:tblGrid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(BTA+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OPA)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(m2)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spacing w:before="4"/>
              <w:ind w:lef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OF</w:t>
            </w:r>
          </w:p>
        </w:tc>
      </w:tr>
      <w:tr w:rsidR="00F43538">
        <w:trPr>
          <w:trHeight w:val="602"/>
        </w:trPr>
        <w:tc>
          <w:tcPr>
            <w:tcW w:w="7374" w:type="dxa"/>
          </w:tcPr>
          <w:p w:rsidR="00D61257" w:rsidRDefault="009F7C65">
            <w:pPr>
              <w:pStyle w:val="TableParagraph"/>
              <w:spacing w:before="41" w:line="228" w:lineRule="auto"/>
              <w:ind w:left="76"/>
              <w:rPr>
                <w:b/>
              </w:rPr>
            </w:pPr>
            <w:r>
              <w:rPr>
                <w:b/>
                <w:spacing w:val="-4"/>
              </w:rPr>
              <w:t>Byggnader,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anläggningar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inklusive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 xml:space="preserve">bygglovspliktiga </w:t>
            </w:r>
            <w:r>
              <w:rPr>
                <w:b/>
                <w:spacing w:val="-2"/>
              </w:rPr>
              <w:t>komplementbyggnader</w:t>
            </w:r>
          </w:p>
        </w:tc>
        <w:tc>
          <w:tcPr>
            <w:tcW w:w="2127" w:type="dxa"/>
          </w:tcPr>
          <w:p w:rsidR="00D61257" w:rsidRDefault="00D6125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  <w:spacing w:before="2"/>
              <w:ind w:left="76"/>
            </w:pPr>
            <w:r>
              <w:rPr>
                <w:spacing w:val="-4"/>
              </w:rPr>
              <w:t>0-</w:t>
            </w:r>
            <w:r>
              <w:rPr>
                <w:spacing w:val="-5"/>
              </w:rPr>
              <w:t>49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ind w:left="63" w:right="2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F43538">
        <w:trPr>
          <w:trHeight w:val="359"/>
        </w:trPr>
        <w:tc>
          <w:tcPr>
            <w:tcW w:w="7374" w:type="dxa"/>
          </w:tcPr>
          <w:p w:rsidR="00D61257" w:rsidRDefault="009F7C65">
            <w:pPr>
              <w:pStyle w:val="TableParagraph"/>
              <w:spacing w:before="47"/>
            </w:pPr>
            <w:r>
              <w:rPr>
                <w:spacing w:val="-4"/>
              </w:rPr>
              <w:t>50-</w:t>
            </w:r>
            <w:r>
              <w:rPr>
                <w:spacing w:val="-5"/>
              </w:rPr>
              <w:t>129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spacing w:before="47"/>
              <w:ind w:left="63" w:right="22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</w:pPr>
            <w:r>
              <w:rPr>
                <w:spacing w:val="-4"/>
              </w:rPr>
              <w:t>130-</w:t>
            </w:r>
            <w:r>
              <w:rPr>
                <w:spacing w:val="-5"/>
              </w:rPr>
              <w:t>199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ind w:left="63" w:right="2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</w:pPr>
            <w:r>
              <w:rPr>
                <w:spacing w:val="-4"/>
              </w:rPr>
              <w:t>200-</w:t>
            </w:r>
            <w:r>
              <w:rPr>
                <w:spacing w:val="-5"/>
              </w:rPr>
              <w:t>299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ind w:left="63" w:right="30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F43538">
        <w:trPr>
          <w:trHeight w:val="354"/>
        </w:trPr>
        <w:tc>
          <w:tcPr>
            <w:tcW w:w="7374" w:type="dxa"/>
            <w:tcBorders>
              <w:bottom w:val="single" w:sz="8" w:space="0" w:color="000000"/>
            </w:tcBorders>
          </w:tcPr>
          <w:p w:rsidR="00D61257" w:rsidRDefault="009F7C65">
            <w:pPr>
              <w:pStyle w:val="TableParagraph"/>
              <w:spacing w:before="47"/>
            </w:pPr>
            <w:r>
              <w:rPr>
                <w:spacing w:val="-4"/>
              </w:rPr>
              <w:t>300-</w:t>
            </w:r>
            <w:r>
              <w:rPr>
                <w:spacing w:val="-5"/>
              </w:rPr>
              <w:t>399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D61257" w:rsidRDefault="009F7C65">
            <w:pPr>
              <w:pStyle w:val="TableParagraph"/>
              <w:spacing w:before="47"/>
              <w:ind w:left="63" w:right="30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F43538">
        <w:trPr>
          <w:trHeight w:val="340"/>
        </w:trPr>
        <w:tc>
          <w:tcPr>
            <w:tcW w:w="7374" w:type="dxa"/>
            <w:tcBorders>
              <w:top w:val="single" w:sz="8" w:space="0" w:color="000000"/>
              <w:bottom w:val="single" w:sz="8" w:space="0" w:color="000000"/>
            </w:tcBorders>
          </w:tcPr>
          <w:p w:rsidR="00D61257" w:rsidRDefault="009F7C65">
            <w:pPr>
              <w:pStyle w:val="TableParagraph"/>
            </w:pPr>
            <w:r>
              <w:rPr>
                <w:spacing w:val="-4"/>
              </w:rPr>
              <w:t>400-</w:t>
            </w:r>
            <w:r>
              <w:rPr>
                <w:spacing w:val="-5"/>
              </w:rPr>
              <w:t>499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:rsidR="00D61257" w:rsidRDefault="009F7C65">
            <w:pPr>
              <w:pStyle w:val="TableParagraph"/>
              <w:ind w:left="63" w:right="30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F43538">
        <w:trPr>
          <w:trHeight w:val="340"/>
        </w:trPr>
        <w:tc>
          <w:tcPr>
            <w:tcW w:w="7374" w:type="dxa"/>
            <w:tcBorders>
              <w:top w:val="single" w:sz="8" w:space="0" w:color="000000"/>
              <w:bottom w:val="single" w:sz="8" w:space="0" w:color="000000"/>
            </w:tcBorders>
          </w:tcPr>
          <w:p w:rsidR="00D61257" w:rsidRDefault="009F7C65">
            <w:pPr>
              <w:pStyle w:val="TableParagraph"/>
            </w:pPr>
            <w:r>
              <w:rPr>
                <w:spacing w:val="-4"/>
              </w:rPr>
              <w:t>500-</w:t>
            </w:r>
            <w:r>
              <w:rPr>
                <w:spacing w:val="-5"/>
              </w:rPr>
              <w:t>799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:rsidR="00D61257" w:rsidRDefault="009F7C65">
            <w:pPr>
              <w:pStyle w:val="TableParagraph"/>
              <w:ind w:left="63" w:right="30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F43538">
        <w:trPr>
          <w:trHeight w:val="356"/>
        </w:trPr>
        <w:tc>
          <w:tcPr>
            <w:tcW w:w="7374" w:type="dxa"/>
            <w:tcBorders>
              <w:top w:val="single" w:sz="8" w:space="0" w:color="000000"/>
            </w:tcBorders>
          </w:tcPr>
          <w:p w:rsidR="00D61257" w:rsidRDefault="009F7C65">
            <w:pPr>
              <w:pStyle w:val="TableParagraph"/>
              <w:spacing w:before="50"/>
            </w:pPr>
            <w:r>
              <w:rPr>
                <w:spacing w:val="-4"/>
              </w:rPr>
              <w:t>800-1199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D61257" w:rsidRDefault="009F7C65">
            <w:pPr>
              <w:pStyle w:val="TableParagraph"/>
              <w:spacing w:before="50"/>
              <w:ind w:left="63" w:right="30"/>
              <w:jc w:val="center"/>
            </w:pPr>
            <w:r>
              <w:rPr>
                <w:spacing w:val="-5"/>
              </w:rPr>
              <w:t>26</w:t>
            </w:r>
          </w:p>
        </w:tc>
      </w:tr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</w:pPr>
            <w:r>
              <w:rPr>
                <w:spacing w:val="-4"/>
              </w:rPr>
              <w:t>1200-1999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ind w:left="63" w:right="30"/>
              <w:jc w:val="center"/>
            </w:pPr>
            <w:r>
              <w:rPr>
                <w:spacing w:val="-5"/>
              </w:rPr>
              <w:t>36</w:t>
            </w:r>
          </w:p>
        </w:tc>
      </w:tr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  <w:spacing w:before="19"/>
            </w:pPr>
            <w:r>
              <w:rPr>
                <w:spacing w:val="-4"/>
              </w:rPr>
              <w:t>2000-2999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spacing w:before="19"/>
              <w:ind w:left="63" w:right="30"/>
              <w:jc w:val="center"/>
            </w:pPr>
            <w:r>
              <w:rPr>
                <w:spacing w:val="-5"/>
              </w:rPr>
              <w:t>46</w:t>
            </w:r>
          </w:p>
        </w:tc>
      </w:tr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</w:pPr>
            <w:r>
              <w:rPr>
                <w:spacing w:val="-4"/>
              </w:rPr>
              <w:t>3000-3999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ind w:left="63" w:right="30"/>
              <w:jc w:val="center"/>
            </w:pPr>
            <w:r>
              <w:rPr>
                <w:spacing w:val="-5"/>
              </w:rPr>
              <w:t>56</w:t>
            </w:r>
          </w:p>
        </w:tc>
      </w:tr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</w:pPr>
            <w:r>
              <w:rPr>
                <w:spacing w:val="-4"/>
              </w:rPr>
              <w:t>4000-4999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ind w:left="63" w:right="30"/>
              <w:jc w:val="center"/>
            </w:pPr>
            <w:r>
              <w:rPr>
                <w:spacing w:val="-5"/>
              </w:rPr>
              <w:t>64</w:t>
            </w:r>
          </w:p>
        </w:tc>
      </w:tr>
      <w:tr w:rsidR="00F43538">
        <w:trPr>
          <w:trHeight w:val="359"/>
        </w:trPr>
        <w:tc>
          <w:tcPr>
            <w:tcW w:w="7374" w:type="dxa"/>
          </w:tcPr>
          <w:p w:rsidR="00D61257" w:rsidRDefault="009F7C65">
            <w:pPr>
              <w:pStyle w:val="TableParagraph"/>
              <w:spacing w:before="47"/>
            </w:pPr>
            <w:r>
              <w:rPr>
                <w:spacing w:val="-4"/>
              </w:rPr>
              <w:t>5000-5999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spacing w:before="47"/>
              <w:ind w:left="63" w:right="30"/>
              <w:jc w:val="center"/>
            </w:pPr>
            <w:r>
              <w:rPr>
                <w:spacing w:val="-5"/>
              </w:rPr>
              <w:t>72</w:t>
            </w:r>
          </w:p>
        </w:tc>
      </w:tr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  <w:spacing w:before="19"/>
            </w:pPr>
            <w:r>
              <w:rPr>
                <w:spacing w:val="-4"/>
              </w:rPr>
              <w:t>6000-6999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spacing w:before="19"/>
              <w:ind w:left="63" w:right="30"/>
              <w:jc w:val="center"/>
            </w:pPr>
            <w:r>
              <w:rPr>
                <w:spacing w:val="-5"/>
              </w:rPr>
              <w:t>85</w:t>
            </w:r>
          </w:p>
        </w:tc>
      </w:tr>
      <w:tr w:rsidR="00F43538">
        <w:trPr>
          <w:trHeight w:val="344"/>
        </w:trPr>
        <w:tc>
          <w:tcPr>
            <w:tcW w:w="7374" w:type="dxa"/>
          </w:tcPr>
          <w:p w:rsidR="00D61257" w:rsidRDefault="009F7C65">
            <w:pPr>
              <w:pStyle w:val="TableParagraph"/>
              <w:spacing w:before="35"/>
            </w:pPr>
            <w:r>
              <w:rPr>
                <w:spacing w:val="-4"/>
              </w:rPr>
              <w:t>7000-7999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spacing w:before="35"/>
              <w:ind w:left="63" w:right="30"/>
              <w:jc w:val="center"/>
            </w:pPr>
            <w:r>
              <w:rPr>
                <w:spacing w:val="-5"/>
              </w:rPr>
              <w:t>93</w:t>
            </w:r>
          </w:p>
        </w:tc>
      </w:tr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  <w:spacing w:before="35"/>
            </w:pPr>
            <w:r>
              <w:rPr>
                <w:spacing w:val="-4"/>
              </w:rPr>
              <w:t>8000-9999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spacing w:before="35"/>
              <w:ind w:left="63" w:right="27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  <w:spacing w:before="35"/>
            </w:pPr>
            <w:r>
              <w:rPr>
                <w:spacing w:val="-4"/>
              </w:rPr>
              <w:t>10000-</w:t>
            </w:r>
            <w:r>
              <w:rPr>
                <w:spacing w:val="-2"/>
              </w:rPr>
              <w:t>14999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spacing w:before="35"/>
              <w:ind w:left="63" w:right="27"/>
              <w:jc w:val="center"/>
            </w:pPr>
            <w:r>
              <w:rPr>
                <w:spacing w:val="-5"/>
              </w:rPr>
              <w:t>125</w:t>
            </w:r>
          </w:p>
        </w:tc>
      </w:tr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  <w:spacing w:before="50"/>
            </w:pPr>
            <w:r>
              <w:rPr>
                <w:spacing w:val="-4"/>
              </w:rPr>
              <w:t>15000-</w:t>
            </w:r>
            <w:r>
              <w:rPr>
                <w:spacing w:val="-2"/>
              </w:rPr>
              <w:t>24999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spacing w:before="50"/>
              <w:ind w:left="63" w:right="27"/>
              <w:jc w:val="center"/>
            </w:pPr>
            <w:r>
              <w:rPr>
                <w:spacing w:val="-5"/>
              </w:rPr>
              <w:t>170</w:t>
            </w:r>
          </w:p>
        </w:tc>
      </w:tr>
      <w:tr w:rsidR="00F43538">
        <w:trPr>
          <w:trHeight w:val="357"/>
        </w:trPr>
        <w:tc>
          <w:tcPr>
            <w:tcW w:w="7374" w:type="dxa"/>
            <w:tcBorders>
              <w:bottom w:val="single" w:sz="8" w:space="0" w:color="000000"/>
            </w:tcBorders>
          </w:tcPr>
          <w:p w:rsidR="00D61257" w:rsidRDefault="009F7C65">
            <w:pPr>
              <w:pStyle w:val="TableParagraph"/>
              <w:spacing w:before="50"/>
            </w:pPr>
            <w:r>
              <w:rPr>
                <w:spacing w:val="-4"/>
              </w:rPr>
              <w:t>25000-</w:t>
            </w:r>
            <w:r>
              <w:rPr>
                <w:spacing w:val="-2"/>
              </w:rPr>
              <w:t>49999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D61257" w:rsidRDefault="009F7C65">
            <w:pPr>
              <w:pStyle w:val="TableParagraph"/>
              <w:spacing w:before="50"/>
              <w:ind w:left="63" w:right="27"/>
              <w:jc w:val="center"/>
            </w:pPr>
            <w:r>
              <w:rPr>
                <w:spacing w:val="-5"/>
              </w:rPr>
              <w:t>235</w:t>
            </w:r>
          </w:p>
        </w:tc>
      </w:tr>
      <w:tr w:rsidR="00F43538">
        <w:trPr>
          <w:trHeight w:val="340"/>
        </w:trPr>
        <w:tc>
          <w:tcPr>
            <w:tcW w:w="7374" w:type="dxa"/>
            <w:tcBorders>
              <w:top w:val="single" w:sz="8" w:space="0" w:color="000000"/>
              <w:bottom w:val="single" w:sz="8" w:space="0" w:color="000000"/>
            </w:tcBorders>
          </w:tcPr>
          <w:p w:rsidR="00D61257" w:rsidRDefault="009F7C65">
            <w:pPr>
              <w:pStyle w:val="TableParagraph"/>
            </w:pPr>
            <w:r>
              <w:rPr>
                <w:spacing w:val="-4"/>
              </w:rPr>
              <w:t>50000-</w:t>
            </w:r>
            <w:r>
              <w:rPr>
                <w:spacing w:val="-2"/>
              </w:rPr>
              <w:t>100000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:rsidR="00D61257" w:rsidRDefault="009F7C65">
            <w:pPr>
              <w:pStyle w:val="TableParagraph"/>
              <w:ind w:left="63" w:right="27"/>
              <w:jc w:val="center"/>
            </w:pPr>
            <w:r>
              <w:rPr>
                <w:spacing w:val="-5"/>
              </w:rPr>
              <w:t>400</w:t>
            </w:r>
          </w:p>
        </w:tc>
      </w:tr>
      <w:tr w:rsidR="00F43538">
        <w:trPr>
          <w:trHeight w:val="373"/>
        </w:trPr>
        <w:tc>
          <w:tcPr>
            <w:tcW w:w="7374" w:type="dxa"/>
            <w:tcBorders>
              <w:top w:val="single" w:sz="8" w:space="0" w:color="000000"/>
            </w:tcBorders>
          </w:tcPr>
          <w:p w:rsidR="00D61257" w:rsidRDefault="009F7C65">
            <w:pPr>
              <w:pStyle w:val="TableParagraph"/>
            </w:pPr>
            <w:r>
              <w:rPr>
                <w:spacing w:val="-2"/>
              </w:rPr>
              <w:t>Härutöver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D61257" w:rsidRDefault="009F7C65">
            <w:pPr>
              <w:pStyle w:val="TableParagraph"/>
              <w:spacing w:before="29"/>
              <w:ind w:left="63" w:right="15"/>
              <w:jc w:val="center"/>
              <w:rPr>
                <w:sz w:val="16"/>
              </w:rPr>
            </w:pPr>
            <w:r>
              <w:t>+</w:t>
            </w:r>
            <w:r>
              <w:rPr>
                <w:spacing w:val="-2"/>
              </w:rPr>
              <w:t xml:space="preserve"> </w:t>
            </w:r>
            <w:r>
              <w:t>3/1000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16"/>
              </w:rPr>
              <w:t>2</w:t>
            </w:r>
          </w:p>
        </w:tc>
      </w:tr>
      <w:tr w:rsidR="00F43538">
        <w:trPr>
          <w:trHeight w:val="345"/>
        </w:trPr>
        <w:tc>
          <w:tcPr>
            <w:tcW w:w="7374" w:type="dxa"/>
          </w:tcPr>
          <w:p w:rsidR="00D61257" w:rsidRDefault="009F7C65">
            <w:pPr>
              <w:pStyle w:val="TableParagraph"/>
              <w:spacing w:before="29"/>
            </w:pPr>
            <w:r>
              <w:rPr>
                <w:spacing w:val="-2"/>
              </w:rPr>
              <w:t>Mycket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enkla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byggnader &lt;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position w:val="7"/>
                <w:sz w:val="10"/>
              </w:rPr>
              <w:t>2</w:t>
            </w:r>
            <w:r>
              <w:rPr>
                <w:spacing w:val="-5"/>
              </w:rPr>
              <w:t>*</w:t>
            </w:r>
          </w:p>
        </w:tc>
        <w:tc>
          <w:tcPr>
            <w:tcW w:w="2127" w:type="dxa"/>
          </w:tcPr>
          <w:p w:rsidR="00D61257" w:rsidRDefault="009F7C65">
            <w:pPr>
              <w:pStyle w:val="TableParagraph"/>
              <w:ind w:left="63" w:right="22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D61257" w:rsidRDefault="009F7C65">
      <w:pPr>
        <w:spacing w:before="40"/>
        <w:ind w:left="127"/>
        <w:rPr>
          <w:sz w:val="20"/>
        </w:rPr>
      </w:pPr>
      <w:r>
        <w:rPr>
          <w:color w:val="3A3A39"/>
          <w:sz w:val="20"/>
        </w:rPr>
        <w:t>*I</w:t>
      </w:r>
      <w:r>
        <w:rPr>
          <w:color w:val="3A3A39"/>
          <w:spacing w:val="-14"/>
          <w:sz w:val="20"/>
        </w:rPr>
        <w:t xml:space="preserve"> </w:t>
      </w:r>
      <w:r>
        <w:rPr>
          <w:color w:val="3A3A39"/>
          <w:sz w:val="20"/>
        </w:rPr>
        <w:t>separat</w:t>
      </w:r>
      <w:r>
        <w:rPr>
          <w:color w:val="3A3A39"/>
          <w:spacing w:val="-14"/>
          <w:sz w:val="20"/>
        </w:rPr>
        <w:t xml:space="preserve"> </w:t>
      </w:r>
      <w:r>
        <w:rPr>
          <w:color w:val="3A3A39"/>
          <w:sz w:val="20"/>
        </w:rPr>
        <w:t>ärende,</w:t>
      </w:r>
      <w:r>
        <w:rPr>
          <w:color w:val="3A3A39"/>
          <w:spacing w:val="-14"/>
          <w:sz w:val="20"/>
        </w:rPr>
        <w:t xml:space="preserve"> </w:t>
      </w:r>
      <w:r>
        <w:rPr>
          <w:color w:val="3A3A39"/>
          <w:sz w:val="20"/>
        </w:rPr>
        <w:t>t.ex.</w:t>
      </w:r>
      <w:r>
        <w:rPr>
          <w:color w:val="3A3A39"/>
          <w:spacing w:val="-14"/>
          <w:sz w:val="20"/>
        </w:rPr>
        <w:t xml:space="preserve"> </w:t>
      </w:r>
      <w:r>
        <w:rPr>
          <w:color w:val="3A3A39"/>
          <w:sz w:val="20"/>
        </w:rPr>
        <w:t>carport,</w:t>
      </w:r>
      <w:r>
        <w:rPr>
          <w:color w:val="3A3A39"/>
          <w:spacing w:val="-14"/>
          <w:sz w:val="20"/>
        </w:rPr>
        <w:t xml:space="preserve"> </w:t>
      </w:r>
      <w:r>
        <w:rPr>
          <w:color w:val="3A3A39"/>
          <w:sz w:val="20"/>
        </w:rPr>
        <w:t>taktäckta</w:t>
      </w:r>
      <w:r>
        <w:rPr>
          <w:color w:val="3A3A39"/>
          <w:spacing w:val="-14"/>
          <w:sz w:val="20"/>
        </w:rPr>
        <w:t xml:space="preserve"> </w:t>
      </w:r>
      <w:r>
        <w:rPr>
          <w:color w:val="3A3A39"/>
          <w:sz w:val="20"/>
        </w:rPr>
        <w:t>uteplatser</w:t>
      </w:r>
      <w:r>
        <w:rPr>
          <w:color w:val="3A3A39"/>
          <w:spacing w:val="-14"/>
          <w:sz w:val="20"/>
        </w:rPr>
        <w:t xml:space="preserve"> </w:t>
      </w:r>
      <w:r>
        <w:rPr>
          <w:color w:val="3A3A39"/>
          <w:sz w:val="20"/>
        </w:rPr>
        <w:t>(som</w:t>
      </w:r>
      <w:r>
        <w:rPr>
          <w:color w:val="3A3A39"/>
          <w:spacing w:val="-7"/>
          <w:sz w:val="20"/>
        </w:rPr>
        <w:t xml:space="preserve"> </w:t>
      </w:r>
      <w:r>
        <w:rPr>
          <w:color w:val="3A3A39"/>
          <w:sz w:val="20"/>
        </w:rPr>
        <w:t>inte</w:t>
      </w:r>
      <w:r>
        <w:rPr>
          <w:color w:val="3A3A39"/>
          <w:spacing w:val="-14"/>
          <w:sz w:val="20"/>
        </w:rPr>
        <w:t xml:space="preserve"> </w:t>
      </w:r>
      <w:r>
        <w:rPr>
          <w:color w:val="3A3A39"/>
          <w:sz w:val="20"/>
        </w:rPr>
        <w:t>är</w:t>
      </w:r>
      <w:r>
        <w:rPr>
          <w:color w:val="3A3A39"/>
          <w:spacing w:val="-13"/>
          <w:sz w:val="20"/>
        </w:rPr>
        <w:t xml:space="preserve"> </w:t>
      </w:r>
      <w:r>
        <w:rPr>
          <w:color w:val="3A3A39"/>
          <w:sz w:val="20"/>
        </w:rPr>
        <w:t>bygglovbefriade</w:t>
      </w:r>
      <w:r>
        <w:rPr>
          <w:color w:val="3A3A39"/>
          <w:spacing w:val="-11"/>
          <w:sz w:val="20"/>
        </w:rPr>
        <w:t xml:space="preserve"> </w:t>
      </w:r>
      <w:r>
        <w:rPr>
          <w:color w:val="3A3A39"/>
          <w:sz w:val="20"/>
        </w:rPr>
        <w:t>enl.</w:t>
      </w:r>
      <w:r>
        <w:rPr>
          <w:color w:val="3A3A39"/>
          <w:spacing w:val="-10"/>
          <w:sz w:val="20"/>
        </w:rPr>
        <w:t xml:space="preserve"> </w:t>
      </w:r>
      <w:r>
        <w:rPr>
          <w:color w:val="3A3A39"/>
          <w:sz w:val="20"/>
        </w:rPr>
        <w:t>PBL</w:t>
      </w:r>
      <w:r>
        <w:rPr>
          <w:color w:val="3A3A39"/>
          <w:spacing w:val="-13"/>
          <w:sz w:val="20"/>
        </w:rPr>
        <w:t xml:space="preserve"> </w:t>
      </w:r>
      <w:r>
        <w:rPr>
          <w:color w:val="3A3A39"/>
          <w:sz w:val="20"/>
        </w:rPr>
        <w:t>9</w:t>
      </w:r>
      <w:r>
        <w:rPr>
          <w:color w:val="3A3A39"/>
          <w:spacing w:val="-13"/>
          <w:sz w:val="20"/>
        </w:rPr>
        <w:t xml:space="preserve"> </w:t>
      </w:r>
      <w:r>
        <w:rPr>
          <w:color w:val="3A3A39"/>
          <w:sz w:val="20"/>
        </w:rPr>
        <w:t>kap</w:t>
      </w:r>
      <w:r>
        <w:rPr>
          <w:color w:val="3A3A39"/>
          <w:spacing w:val="-14"/>
          <w:sz w:val="20"/>
        </w:rPr>
        <w:t xml:space="preserve"> </w:t>
      </w:r>
      <w:r>
        <w:rPr>
          <w:color w:val="3A3A39"/>
          <w:sz w:val="20"/>
        </w:rPr>
        <w:t>4-</w:t>
      </w:r>
      <w:r>
        <w:rPr>
          <w:color w:val="3A3A39"/>
          <w:spacing w:val="-10"/>
          <w:sz w:val="20"/>
        </w:rPr>
        <w:t>6</w:t>
      </w:r>
    </w:p>
    <w:p w:rsidR="00D61257" w:rsidRDefault="009F7C65">
      <w:pPr>
        <w:spacing w:before="34"/>
        <w:ind w:left="127"/>
        <w:rPr>
          <w:sz w:val="20"/>
        </w:rPr>
      </w:pPr>
      <w:r>
        <w:rPr>
          <w:color w:val="3A3A39"/>
          <w:spacing w:val="-2"/>
          <w:sz w:val="20"/>
        </w:rPr>
        <w:t>§§),</w:t>
      </w:r>
      <w:r>
        <w:rPr>
          <w:color w:val="3A3A39"/>
          <w:spacing w:val="-6"/>
          <w:sz w:val="20"/>
        </w:rPr>
        <w:t xml:space="preserve"> </w:t>
      </w:r>
      <w:r>
        <w:rPr>
          <w:color w:val="3A3A39"/>
          <w:spacing w:val="-2"/>
          <w:sz w:val="20"/>
        </w:rPr>
        <w:t>skärmtak,</w:t>
      </w:r>
      <w:r>
        <w:rPr>
          <w:color w:val="3A3A39"/>
          <w:spacing w:val="-6"/>
          <w:sz w:val="20"/>
        </w:rPr>
        <w:t xml:space="preserve"> </w:t>
      </w:r>
      <w:r>
        <w:rPr>
          <w:color w:val="3A3A39"/>
          <w:spacing w:val="-2"/>
          <w:sz w:val="20"/>
        </w:rPr>
        <w:t>glasade</w:t>
      </w:r>
      <w:r>
        <w:rPr>
          <w:color w:val="3A3A39"/>
          <w:spacing w:val="-1"/>
          <w:sz w:val="20"/>
        </w:rPr>
        <w:t xml:space="preserve"> </w:t>
      </w:r>
      <w:r>
        <w:rPr>
          <w:color w:val="3A3A39"/>
          <w:spacing w:val="-2"/>
          <w:sz w:val="20"/>
        </w:rPr>
        <w:t>uteplatser/växthus,</w:t>
      </w:r>
      <w:r>
        <w:rPr>
          <w:color w:val="3A3A39"/>
          <w:spacing w:val="2"/>
          <w:sz w:val="20"/>
        </w:rPr>
        <w:t xml:space="preserve"> </w:t>
      </w:r>
      <w:r>
        <w:rPr>
          <w:color w:val="3A3A39"/>
          <w:spacing w:val="-2"/>
          <w:sz w:val="20"/>
        </w:rPr>
        <w:t>transformatorbyggnader</w:t>
      </w:r>
      <w:r>
        <w:rPr>
          <w:color w:val="3A3A39"/>
          <w:spacing w:val="2"/>
          <w:sz w:val="20"/>
        </w:rPr>
        <w:t xml:space="preserve"> </w:t>
      </w:r>
      <w:r>
        <w:rPr>
          <w:color w:val="3A3A39"/>
          <w:spacing w:val="-2"/>
          <w:sz w:val="20"/>
        </w:rPr>
        <w:t>och</w:t>
      </w:r>
      <w:r>
        <w:rPr>
          <w:color w:val="3A3A39"/>
          <w:spacing w:val="-3"/>
          <w:sz w:val="20"/>
        </w:rPr>
        <w:t xml:space="preserve"> </w:t>
      </w:r>
      <w:r>
        <w:rPr>
          <w:color w:val="3A3A39"/>
          <w:spacing w:val="-2"/>
          <w:sz w:val="20"/>
        </w:rPr>
        <w:t>liknande.</w:t>
      </w:r>
    </w:p>
    <w:p w:rsidR="00D61257" w:rsidRDefault="00D61257">
      <w:pPr>
        <w:pStyle w:val="Brdtext"/>
        <w:spacing w:before="68"/>
        <w:rPr>
          <w:sz w:val="20"/>
        </w:rPr>
      </w:pPr>
    </w:p>
    <w:p w:rsidR="00D61257" w:rsidRDefault="009F7C65">
      <w:pPr>
        <w:ind w:left="127"/>
        <w:rPr>
          <w:sz w:val="20"/>
        </w:rPr>
      </w:pPr>
      <w:r>
        <w:rPr>
          <w:color w:val="3A3A39"/>
          <w:spacing w:val="-2"/>
          <w:sz w:val="20"/>
        </w:rPr>
        <w:t>I</w:t>
      </w:r>
      <w:r>
        <w:rPr>
          <w:color w:val="3A3A39"/>
          <w:spacing w:val="-6"/>
          <w:sz w:val="20"/>
        </w:rPr>
        <w:t xml:space="preserve"> </w:t>
      </w:r>
      <w:r>
        <w:rPr>
          <w:color w:val="3A3A39"/>
          <w:spacing w:val="-2"/>
          <w:sz w:val="20"/>
        </w:rPr>
        <w:t>ärenden</w:t>
      </w:r>
      <w:r>
        <w:rPr>
          <w:color w:val="3A3A39"/>
          <w:spacing w:val="-5"/>
          <w:sz w:val="20"/>
        </w:rPr>
        <w:t xml:space="preserve"> </w:t>
      </w:r>
      <w:r>
        <w:rPr>
          <w:color w:val="3A3A39"/>
          <w:spacing w:val="-2"/>
          <w:sz w:val="20"/>
        </w:rPr>
        <w:t>gällande</w:t>
      </w:r>
      <w:r>
        <w:rPr>
          <w:color w:val="3A3A39"/>
          <w:spacing w:val="-3"/>
          <w:sz w:val="20"/>
        </w:rPr>
        <w:t xml:space="preserve"> </w:t>
      </w:r>
      <w:r>
        <w:rPr>
          <w:color w:val="3A3A39"/>
          <w:spacing w:val="-2"/>
          <w:sz w:val="20"/>
        </w:rPr>
        <w:t>både</w:t>
      </w:r>
      <w:r>
        <w:rPr>
          <w:color w:val="3A3A39"/>
          <w:spacing w:val="-5"/>
          <w:sz w:val="20"/>
        </w:rPr>
        <w:t xml:space="preserve"> </w:t>
      </w:r>
      <w:r>
        <w:rPr>
          <w:color w:val="3A3A39"/>
          <w:spacing w:val="-2"/>
          <w:sz w:val="20"/>
        </w:rPr>
        <w:t xml:space="preserve">huvudbyggnad </w:t>
      </w:r>
      <w:r>
        <w:rPr>
          <w:color w:val="3A3A39"/>
          <w:spacing w:val="-2"/>
          <w:sz w:val="20"/>
        </w:rPr>
        <w:t>och</w:t>
      </w:r>
      <w:r>
        <w:rPr>
          <w:color w:val="3A3A39"/>
          <w:spacing w:val="-3"/>
          <w:sz w:val="20"/>
        </w:rPr>
        <w:t xml:space="preserve"> </w:t>
      </w:r>
      <w:r>
        <w:rPr>
          <w:color w:val="3A3A39"/>
          <w:spacing w:val="-2"/>
          <w:sz w:val="20"/>
        </w:rPr>
        <w:t>garage/carport</w:t>
      </w:r>
      <w:r>
        <w:rPr>
          <w:color w:val="3A3A39"/>
          <w:spacing w:val="-5"/>
          <w:sz w:val="20"/>
        </w:rPr>
        <w:t xml:space="preserve"> </w:t>
      </w:r>
      <w:r>
        <w:rPr>
          <w:color w:val="3A3A39"/>
          <w:spacing w:val="-2"/>
          <w:sz w:val="20"/>
        </w:rPr>
        <w:t>räknas</w:t>
      </w:r>
      <w:r>
        <w:rPr>
          <w:color w:val="3A3A39"/>
          <w:spacing w:val="-1"/>
          <w:sz w:val="20"/>
        </w:rPr>
        <w:t xml:space="preserve"> </w:t>
      </w:r>
      <w:r>
        <w:rPr>
          <w:color w:val="3A3A39"/>
          <w:spacing w:val="-2"/>
          <w:sz w:val="20"/>
        </w:rPr>
        <w:t>den</w:t>
      </w:r>
      <w:r>
        <w:rPr>
          <w:color w:val="3A3A39"/>
          <w:spacing w:val="-7"/>
          <w:sz w:val="20"/>
        </w:rPr>
        <w:t xml:space="preserve"> </w:t>
      </w:r>
      <w:r>
        <w:rPr>
          <w:color w:val="3A3A39"/>
          <w:spacing w:val="-2"/>
          <w:sz w:val="20"/>
        </w:rPr>
        <w:t>sammanlagda</w:t>
      </w:r>
      <w:r>
        <w:rPr>
          <w:color w:val="3A3A39"/>
          <w:spacing w:val="-3"/>
          <w:sz w:val="20"/>
        </w:rPr>
        <w:t xml:space="preserve"> </w:t>
      </w:r>
      <w:r>
        <w:rPr>
          <w:color w:val="3A3A39"/>
          <w:spacing w:val="-2"/>
          <w:sz w:val="20"/>
        </w:rPr>
        <w:t>BTA</w:t>
      </w:r>
      <w:r>
        <w:rPr>
          <w:color w:val="3A3A39"/>
          <w:spacing w:val="-4"/>
          <w:sz w:val="20"/>
        </w:rPr>
        <w:t xml:space="preserve"> </w:t>
      </w:r>
      <w:r>
        <w:rPr>
          <w:color w:val="3A3A39"/>
          <w:spacing w:val="-2"/>
          <w:sz w:val="20"/>
        </w:rPr>
        <w:t>+</w:t>
      </w:r>
      <w:r>
        <w:rPr>
          <w:color w:val="3A3A39"/>
          <w:spacing w:val="-8"/>
          <w:sz w:val="20"/>
        </w:rPr>
        <w:t xml:space="preserve"> </w:t>
      </w:r>
      <w:r>
        <w:rPr>
          <w:color w:val="3A3A39"/>
          <w:spacing w:val="-4"/>
          <w:sz w:val="20"/>
        </w:rPr>
        <w:t>OPA.</w:t>
      </w:r>
    </w:p>
    <w:p w:rsidR="00D61257" w:rsidRDefault="00D61257">
      <w:pPr>
        <w:pStyle w:val="Brdtext"/>
        <w:spacing w:before="70"/>
        <w:rPr>
          <w:sz w:val="20"/>
        </w:rPr>
      </w:pPr>
    </w:p>
    <w:p w:rsidR="00D61257" w:rsidRDefault="009F7C65">
      <w:pPr>
        <w:spacing w:line="276" w:lineRule="auto"/>
        <w:ind w:left="127" w:right="536"/>
        <w:rPr>
          <w:sz w:val="20"/>
        </w:rPr>
      </w:pPr>
      <w:r>
        <w:rPr>
          <w:color w:val="3A3A39"/>
          <w:sz w:val="20"/>
        </w:rPr>
        <w:t>I</w:t>
      </w:r>
      <w:r>
        <w:rPr>
          <w:color w:val="3A3A39"/>
          <w:spacing w:val="-6"/>
          <w:sz w:val="20"/>
        </w:rPr>
        <w:t xml:space="preserve"> </w:t>
      </w:r>
      <w:r>
        <w:rPr>
          <w:color w:val="3A3A39"/>
          <w:sz w:val="20"/>
        </w:rPr>
        <w:t>de</w:t>
      </w:r>
      <w:r>
        <w:rPr>
          <w:color w:val="3A3A39"/>
          <w:spacing w:val="-7"/>
          <w:sz w:val="20"/>
        </w:rPr>
        <w:t xml:space="preserve"> </w:t>
      </w:r>
      <w:r>
        <w:rPr>
          <w:color w:val="3A3A39"/>
          <w:sz w:val="20"/>
        </w:rPr>
        <w:t>fall</w:t>
      </w:r>
      <w:r>
        <w:rPr>
          <w:color w:val="3A3A39"/>
          <w:spacing w:val="-7"/>
          <w:sz w:val="20"/>
        </w:rPr>
        <w:t xml:space="preserve"> </w:t>
      </w:r>
      <w:r>
        <w:rPr>
          <w:color w:val="3A3A39"/>
          <w:sz w:val="20"/>
        </w:rPr>
        <w:t>ärendet</w:t>
      </w:r>
      <w:r>
        <w:rPr>
          <w:color w:val="3A3A39"/>
          <w:spacing w:val="-4"/>
          <w:sz w:val="20"/>
        </w:rPr>
        <w:t xml:space="preserve"> </w:t>
      </w:r>
      <w:r>
        <w:rPr>
          <w:color w:val="3A3A39"/>
          <w:sz w:val="20"/>
        </w:rPr>
        <w:t>har</w:t>
      </w:r>
      <w:r>
        <w:rPr>
          <w:color w:val="3A3A39"/>
          <w:spacing w:val="-5"/>
          <w:sz w:val="20"/>
        </w:rPr>
        <w:t xml:space="preserve"> </w:t>
      </w:r>
      <w:r>
        <w:rPr>
          <w:color w:val="3A3A39"/>
          <w:sz w:val="20"/>
        </w:rPr>
        <w:t>flera</w:t>
      </w:r>
      <w:r>
        <w:rPr>
          <w:color w:val="3A3A39"/>
          <w:spacing w:val="-3"/>
          <w:sz w:val="20"/>
        </w:rPr>
        <w:t xml:space="preserve"> </w:t>
      </w:r>
      <w:r>
        <w:rPr>
          <w:color w:val="3A3A39"/>
          <w:sz w:val="20"/>
        </w:rPr>
        <w:t>byggnader</w:t>
      </w:r>
      <w:r>
        <w:rPr>
          <w:color w:val="3A3A39"/>
          <w:spacing w:val="-2"/>
          <w:sz w:val="20"/>
        </w:rPr>
        <w:t xml:space="preserve"> </w:t>
      </w:r>
      <w:r>
        <w:rPr>
          <w:color w:val="3A3A39"/>
          <w:sz w:val="20"/>
        </w:rPr>
        <w:t>av</w:t>
      </w:r>
      <w:r>
        <w:rPr>
          <w:color w:val="3A3A39"/>
          <w:spacing w:val="-7"/>
          <w:sz w:val="20"/>
        </w:rPr>
        <w:t xml:space="preserve"> </w:t>
      </w:r>
      <w:r>
        <w:rPr>
          <w:color w:val="3A3A39"/>
          <w:sz w:val="20"/>
        </w:rPr>
        <w:t>samma</w:t>
      </w:r>
      <w:r>
        <w:rPr>
          <w:color w:val="3A3A39"/>
          <w:spacing w:val="-6"/>
          <w:sz w:val="20"/>
        </w:rPr>
        <w:t xml:space="preserve"> </w:t>
      </w:r>
      <w:r>
        <w:rPr>
          <w:color w:val="3A3A39"/>
          <w:sz w:val="20"/>
        </w:rPr>
        <w:t>typ</w:t>
      </w:r>
      <w:r>
        <w:rPr>
          <w:color w:val="3A3A39"/>
          <w:spacing w:val="-6"/>
          <w:sz w:val="20"/>
        </w:rPr>
        <w:t xml:space="preserve"> </w:t>
      </w:r>
      <w:r>
        <w:rPr>
          <w:color w:val="3A3A39"/>
          <w:sz w:val="20"/>
        </w:rPr>
        <w:t>beräknas</w:t>
      </w:r>
      <w:r>
        <w:rPr>
          <w:color w:val="3A3A39"/>
          <w:spacing w:val="-4"/>
          <w:sz w:val="20"/>
        </w:rPr>
        <w:t xml:space="preserve"> </w:t>
      </w:r>
      <w:r>
        <w:rPr>
          <w:color w:val="3A3A39"/>
          <w:sz w:val="20"/>
        </w:rPr>
        <w:t>areafaktorn</w:t>
      </w:r>
      <w:r>
        <w:rPr>
          <w:color w:val="3A3A39"/>
          <w:spacing w:val="-6"/>
          <w:sz w:val="20"/>
        </w:rPr>
        <w:t xml:space="preserve"> </w:t>
      </w:r>
      <w:r>
        <w:rPr>
          <w:color w:val="3A3A39"/>
          <w:sz w:val="20"/>
        </w:rPr>
        <w:t>efter</w:t>
      </w:r>
      <w:r>
        <w:rPr>
          <w:color w:val="3A3A39"/>
          <w:spacing w:val="-6"/>
          <w:sz w:val="20"/>
        </w:rPr>
        <w:t xml:space="preserve"> </w:t>
      </w:r>
      <w:r>
        <w:rPr>
          <w:color w:val="3A3A39"/>
          <w:sz w:val="20"/>
        </w:rPr>
        <w:t>dessa</w:t>
      </w:r>
      <w:r>
        <w:rPr>
          <w:color w:val="3A3A39"/>
          <w:spacing w:val="-6"/>
          <w:sz w:val="20"/>
        </w:rPr>
        <w:t xml:space="preserve"> </w:t>
      </w:r>
      <w:r>
        <w:rPr>
          <w:color w:val="3A3A39"/>
          <w:sz w:val="20"/>
        </w:rPr>
        <w:t>byggnaders</w:t>
      </w:r>
      <w:r>
        <w:rPr>
          <w:color w:val="3A3A39"/>
          <w:spacing w:val="-3"/>
          <w:sz w:val="20"/>
        </w:rPr>
        <w:t xml:space="preserve"> </w:t>
      </w:r>
      <w:r>
        <w:rPr>
          <w:color w:val="3A3A39"/>
          <w:sz w:val="20"/>
        </w:rPr>
        <w:t>totala BTA och OPA enligt tabell 1.</w:t>
      </w:r>
    </w:p>
    <w:p w:rsidR="00D61257" w:rsidRDefault="00D61257">
      <w:pPr>
        <w:spacing w:line="276" w:lineRule="auto"/>
        <w:rPr>
          <w:sz w:val="20"/>
        </w:rPr>
        <w:sectPr w:rsidR="00D61257">
          <w:pgSz w:w="11920" w:h="16860"/>
          <w:pgMar w:top="1800" w:right="740" w:bottom="620" w:left="1120" w:header="679" w:footer="427" w:gutter="0"/>
          <w:cols w:space="720"/>
        </w:sectPr>
      </w:pPr>
    </w:p>
    <w:p w:rsidR="00D61257" w:rsidRDefault="009F7C65">
      <w:pPr>
        <w:pStyle w:val="Rubrik3"/>
        <w:spacing w:before="85"/>
      </w:pPr>
      <w:bookmarkStart w:id="11" w:name="_bookmark10"/>
      <w:bookmarkEnd w:id="11"/>
      <w:r>
        <w:rPr>
          <w:color w:val="3A3A39"/>
        </w:rPr>
        <w:lastRenderedPageBreak/>
        <w:t>Tabell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2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Avgift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9"/>
        </w:rPr>
        <w:t xml:space="preserve"> </w:t>
      </w:r>
      <w:r>
        <w:rPr>
          <w:color w:val="3A3A39"/>
          <w:spacing w:val="-2"/>
        </w:rPr>
        <w:t>planbesked</w:t>
      </w:r>
    </w:p>
    <w:p w:rsidR="00D61257" w:rsidRDefault="00D61257">
      <w:pPr>
        <w:pStyle w:val="Brdtext"/>
        <w:spacing w:before="14"/>
        <w:rPr>
          <w:b/>
          <w:sz w:val="28"/>
        </w:rPr>
      </w:pPr>
    </w:p>
    <w:p w:rsidR="00D61257" w:rsidRDefault="009F7C65">
      <w:pPr>
        <w:pStyle w:val="Rubrik4"/>
      </w:pPr>
      <w:r>
        <w:rPr>
          <w:color w:val="3A3A39"/>
        </w:rPr>
        <w:t>Avgift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6"/>
        </w:rPr>
        <w:t xml:space="preserve"> </w:t>
      </w:r>
      <w:r>
        <w:rPr>
          <w:color w:val="3A3A39"/>
          <w:spacing w:val="-2"/>
        </w:rPr>
        <w:t>planbesked</w:t>
      </w:r>
    </w:p>
    <w:p w:rsidR="00D61257" w:rsidRDefault="009F7C65">
      <w:pPr>
        <w:spacing w:before="11"/>
        <w:ind w:left="127"/>
        <w:rPr>
          <w:b/>
        </w:rPr>
      </w:pPr>
      <w:r>
        <w:rPr>
          <w:color w:val="3A3A39"/>
        </w:rPr>
        <w:t>Avgift</w:t>
      </w:r>
      <w:r>
        <w:rPr>
          <w:color w:val="3A3A39"/>
          <w:spacing w:val="-15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planbesked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beräknas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enligt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följande:</w:t>
      </w:r>
      <w:r>
        <w:rPr>
          <w:color w:val="3A3A39"/>
          <w:spacing w:val="-4"/>
        </w:rPr>
        <w:t xml:space="preserve"> </w:t>
      </w:r>
      <w:r>
        <w:rPr>
          <w:b/>
          <w:color w:val="3A3A39"/>
        </w:rPr>
        <w:t>600</w:t>
      </w:r>
      <w:r>
        <w:rPr>
          <w:b/>
          <w:color w:val="3A3A39"/>
          <w:spacing w:val="-9"/>
        </w:rPr>
        <w:t xml:space="preserve"> </w:t>
      </w:r>
      <w:r>
        <w:rPr>
          <w:b/>
          <w:color w:val="3A3A39"/>
        </w:rPr>
        <w:t>x</w:t>
      </w:r>
      <w:r>
        <w:rPr>
          <w:b/>
          <w:color w:val="3A3A39"/>
          <w:spacing w:val="-11"/>
        </w:rPr>
        <w:t xml:space="preserve"> </w:t>
      </w:r>
      <w:r>
        <w:rPr>
          <w:b/>
          <w:color w:val="3A3A39"/>
        </w:rPr>
        <w:t>mPBB</w:t>
      </w:r>
      <w:r>
        <w:rPr>
          <w:b/>
          <w:color w:val="3A3A39"/>
          <w:spacing w:val="-9"/>
        </w:rPr>
        <w:t xml:space="preserve"> </w:t>
      </w:r>
      <w:r>
        <w:rPr>
          <w:b/>
          <w:color w:val="3A3A39"/>
        </w:rPr>
        <w:t>eller</w:t>
      </w:r>
      <w:r>
        <w:rPr>
          <w:b/>
          <w:color w:val="3A3A39"/>
          <w:spacing w:val="-9"/>
        </w:rPr>
        <w:t xml:space="preserve"> </w:t>
      </w:r>
      <w:r>
        <w:rPr>
          <w:b/>
          <w:color w:val="3A3A39"/>
          <w:spacing w:val="-2"/>
        </w:rPr>
        <w:t>timdebitering</w:t>
      </w:r>
    </w:p>
    <w:p w:rsidR="00D61257" w:rsidRDefault="009F7C65">
      <w:pPr>
        <w:pStyle w:val="Brdtext"/>
        <w:spacing w:before="11" w:line="247" w:lineRule="auto"/>
        <w:ind w:left="127" w:right="805"/>
      </w:pPr>
      <w:r>
        <w:rPr>
          <w:color w:val="3A3A39"/>
        </w:rPr>
        <w:t>Ett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planbesked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debiteras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vid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positivt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eller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negativt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besked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med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100</w:t>
      </w:r>
      <w:r w:rsidR="008126AB">
        <w:rPr>
          <w:color w:val="3A3A39"/>
        </w:rPr>
        <w:t> </w:t>
      </w:r>
      <w:r>
        <w:rPr>
          <w:color w:val="3A3A39"/>
        </w:rPr>
        <w:t>%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ovanstående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belopp. Vid återtagande av ansökan om planbesked kan avgift utgå för nedlagd tid.</w:t>
      </w:r>
    </w:p>
    <w:p w:rsidR="00D61257" w:rsidRDefault="00D61257">
      <w:pPr>
        <w:pStyle w:val="Brdtext"/>
      </w:pPr>
    </w:p>
    <w:p w:rsidR="00D61257" w:rsidRDefault="00D61257">
      <w:pPr>
        <w:pStyle w:val="Brdtext"/>
      </w:pPr>
    </w:p>
    <w:p w:rsidR="00D61257" w:rsidRDefault="00D61257">
      <w:pPr>
        <w:pStyle w:val="Brdtext"/>
        <w:spacing w:before="68"/>
      </w:pPr>
    </w:p>
    <w:p w:rsidR="00D61257" w:rsidRDefault="009F7C65">
      <w:pPr>
        <w:pStyle w:val="Rubrik3"/>
      </w:pPr>
      <w:bookmarkStart w:id="12" w:name="_bookmark11"/>
      <w:bookmarkEnd w:id="12"/>
      <w:r>
        <w:rPr>
          <w:color w:val="3A3A39"/>
        </w:rPr>
        <w:t>Tabell</w:t>
      </w:r>
      <w:r>
        <w:rPr>
          <w:color w:val="3A3A39"/>
          <w:spacing w:val="-18"/>
        </w:rPr>
        <w:t xml:space="preserve"> </w:t>
      </w:r>
      <w:r>
        <w:rPr>
          <w:color w:val="3A3A39"/>
        </w:rPr>
        <w:t>3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Avgift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16"/>
        </w:rPr>
        <w:t xml:space="preserve"> </w:t>
      </w:r>
      <w:r>
        <w:rPr>
          <w:color w:val="3A3A39"/>
        </w:rPr>
        <w:t>områdesbestämmelser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och</w:t>
      </w:r>
      <w:r>
        <w:rPr>
          <w:color w:val="3A3A39"/>
          <w:spacing w:val="-14"/>
        </w:rPr>
        <w:t xml:space="preserve"> </w:t>
      </w:r>
      <w:r>
        <w:rPr>
          <w:color w:val="3A3A39"/>
          <w:spacing w:val="-2"/>
        </w:rPr>
        <w:t>detaljplaner</w:t>
      </w:r>
    </w:p>
    <w:p w:rsidR="00D61257" w:rsidRDefault="00D61257">
      <w:pPr>
        <w:pStyle w:val="Brdtext"/>
        <w:spacing w:before="15"/>
        <w:rPr>
          <w:b/>
          <w:sz w:val="28"/>
        </w:rPr>
      </w:pPr>
    </w:p>
    <w:p w:rsidR="00D61257" w:rsidRDefault="009F7C65">
      <w:pPr>
        <w:pStyle w:val="Rubrik4"/>
      </w:pPr>
      <w:r>
        <w:rPr>
          <w:color w:val="3A3A39"/>
          <w:spacing w:val="-2"/>
        </w:rPr>
        <w:t>Timersättning</w:t>
      </w:r>
    </w:p>
    <w:p w:rsidR="00D61257" w:rsidRDefault="009F7C65">
      <w:pPr>
        <w:pStyle w:val="Brdtext"/>
        <w:spacing w:before="14" w:line="247" w:lineRule="auto"/>
        <w:ind w:left="127" w:right="805"/>
      </w:pPr>
      <w:r>
        <w:rPr>
          <w:color w:val="3A3A39"/>
        </w:rPr>
        <w:t>När beslut om planbesked tagits påbörjas planarbetet och detta debiteras genom timersättning, eller i vissa specifika fall genom planavgift som tas ut i bygglovsskedet (se nedan).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nya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de</w:t>
      </w:r>
      <w:r>
        <w:rPr>
          <w:color w:val="3A3A39"/>
        </w:rPr>
        <w:t>taljplaner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tecknas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planavtal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och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avgiften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tas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ut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parallellt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med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framtagandet av detaljplanen.</w:t>
      </w:r>
    </w:p>
    <w:p w:rsidR="00D61257" w:rsidRDefault="009F7C65">
      <w:pPr>
        <w:pStyle w:val="Brdtext"/>
        <w:spacing w:before="210" w:line="247" w:lineRule="auto"/>
        <w:ind w:left="127" w:right="805"/>
      </w:pPr>
      <w:r>
        <w:rPr>
          <w:color w:val="3A3A39"/>
        </w:rPr>
        <w:t>Timersättningen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beräknas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utifrån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kommunens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samlade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kostnader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handläggare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inom kommunens verksamhet, (såsom lönekostnader, lokalhyror, utbildning, overhead/OH-</w:t>
      </w:r>
      <w:r>
        <w:rPr>
          <w:color w:val="3A3A39"/>
        </w:rPr>
        <w:t xml:space="preserve"> kostnader i form av lednings-, ekonom- och administrationskostnader, m.m.).</w:t>
      </w:r>
    </w:p>
    <w:p w:rsidR="00D61257" w:rsidRDefault="009F7C65">
      <w:pPr>
        <w:pStyle w:val="Brdtext"/>
        <w:spacing w:before="207" w:line="249" w:lineRule="auto"/>
        <w:ind w:left="127" w:right="953"/>
      </w:pPr>
      <w:r>
        <w:rPr>
          <w:color w:val="3A3A39"/>
        </w:rPr>
        <w:t>Timersättningen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inom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planverksamheten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tas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ut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med</w:t>
      </w:r>
      <w:r>
        <w:rPr>
          <w:color w:val="3A3A39"/>
          <w:spacing w:val="-3"/>
        </w:rPr>
        <w:t xml:space="preserve"> </w:t>
      </w:r>
      <w:r w:rsidR="00E5586F">
        <w:rPr>
          <w:b/>
          <w:color w:val="3A3A39"/>
        </w:rPr>
        <w:t>1318</w:t>
      </w:r>
      <w:r>
        <w:rPr>
          <w:b/>
          <w:color w:val="3A3A39"/>
          <w:spacing w:val="-7"/>
        </w:rPr>
        <w:t xml:space="preserve"> </w:t>
      </w:r>
      <w:r>
        <w:rPr>
          <w:b/>
          <w:color w:val="3A3A39"/>
        </w:rPr>
        <w:t>kr</w:t>
      </w:r>
      <w:r>
        <w:rPr>
          <w:b/>
          <w:color w:val="3A3A39"/>
          <w:spacing w:val="-7"/>
        </w:rPr>
        <w:t xml:space="preserve"> </w:t>
      </w:r>
      <w:r>
        <w:rPr>
          <w:b/>
          <w:color w:val="3A3A39"/>
        </w:rPr>
        <w:t>(2024),</w:t>
      </w:r>
      <w:r>
        <w:rPr>
          <w:b/>
          <w:color w:val="3A3A39"/>
          <w:spacing w:val="-4"/>
        </w:rPr>
        <w:t xml:space="preserve"> </w:t>
      </w:r>
      <w:r>
        <w:rPr>
          <w:color w:val="3A3A39"/>
        </w:rPr>
        <w:t>avrundat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från</w:t>
      </w:r>
      <w:r>
        <w:rPr>
          <w:color w:val="3A3A39"/>
          <w:spacing w:val="-7"/>
        </w:rPr>
        <w:t xml:space="preserve"> </w:t>
      </w:r>
      <w:r w:rsidR="00E5586F">
        <w:rPr>
          <w:color w:val="3A3A39"/>
        </w:rPr>
        <w:t>1317,96</w:t>
      </w:r>
      <w:r>
        <w:rPr>
          <w:color w:val="3A3A39"/>
        </w:rPr>
        <w:t xml:space="preserve"> kr. Timpriset justeras årligen enligt senast publicerad PKV (Prisindex för kommunal verksamh</w:t>
      </w:r>
      <w:r>
        <w:rPr>
          <w:color w:val="3A3A39"/>
        </w:rPr>
        <w:t>et) - vid tiden för denna dokumentrevidering är senast publicerade PKV 4,</w:t>
      </w:r>
      <w:r w:rsidR="00905111">
        <w:rPr>
          <w:color w:val="3A3A39"/>
        </w:rPr>
        <w:t xml:space="preserve">6 </w:t>
      </w:r>
      <w:r>
        <w:rPr>
          <w:color w:val="3A3A39"/>
        </w:rPr>
        <w:t>% (oktober 202</w:t>
      </w:r>
      <w:r w:rsidR="00E5586F">
        <w:rPr>
          <w:color w:val="3A3A39"/>
        </w:rPr>
        <w:t>4</w:t>
      </w:r>
      <w:r>
        <w:rPr>
          <w:color w:val="3A3A39"/>
        </w:rPr>
        <w:t>).</w:t>
      </w:r>
    </w:p>
    <w:p w:rsidR="00D61257" w:rsidRDefault="009F7C65">
      <w:pPr>
        <w:pStyle w:val="Brdtext"/>
        <w:spacing w:before="204"/>
        <w:ind w:left="127"/>
      </w:pPr>
      <w:r>
        <w:rPr>
          <w:color w:val="3A3A39"/>
        </w:rPr>
        <w:t>Det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är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kommunen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avgör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vilka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utredningar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är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nödvändiga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8"/>
        </w:rPr>
        <w:t xml:space="preserve"> </w:t>
      </w:r>
      <w:r>
        <w:rPr>
          <w:color w:val="3A3A39"/>
          <w:spacing w:val="-2"/>
        </w:rPr>
        <w:t>planarbetet.</w:t>
      </w:r>
    </w:p>
    <w:p w:rsidR="00D61257" w:rsidRDefault="00D61257">
      <w:pPr>
        <w:pStyle w:val="Brdtext"/>
        <w:spacing w:before="221"/>
      </w:pPr>
    </w:p>
    <w:p w:rsidR="00D61257" w:rsidRDefault="009F7C65">
      <w:pPr>
        <w:pStyle w:val="Rubrik4"/>
      </w:pPr>
      <w:r>
        <w:rPr>
          <w:color w:val="3A3A39"/>
          <w:spacing w:val="-2"/>
        </w:rPr>
        <w:t>Planavgift</w:t>
      </w:r>
    </w:p>
    <w:p w:rsidR="00D61257" w:rsidRDefault="009F7C65">
      <w:pPr>
        <w:pStyle w:val="Brdtext"/>
        <w:spacing w:before="11" w:line="249" w:lineRule="auto"/>
        <w:ind w:left="127" w:right="805"/>
      </w:pPr>
      <w:r>
        <w:rPr>
          <w:color w:val="3A3A39"/>
        </w:rPr>
        <w:t xml:space="preserve">I några planer tas kostnaden för planarbetet ut i efterskott, i </w:t>
      </w:r>
      <w:r>
        <w:rPr>
          <w:color w:val="3A3A39"/>
        </w:rPr>
        <w:t>bygglovsskedet. Det kan gälla planer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t</w:t>
      </w:r>
      <w:r w:rsidR="006D402A">
        <w:rPr>
          <w:color w:val="3A3A39"/>
          <w:spacing w:val="-3"/>
        </w:rPr>
        <w:t>.</w:t>
      </w:r>
      <w:r>
        <w:rPr>
          <w:color w:val="3A3A39"/>
        </w:rPr>
        <w:t>ex</w:t>
      </w:r>
      <w:r w:rsidR="006D402A">
        <w:rPr>
          <w:color w:val="3A3A39"/>
        </w:rPr>
        <w:t>.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styckebyggda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villatomter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där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bebyggelsen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tillkommer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successivt eller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äldre detaljplaner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där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det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saknas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planavtal. Planavgift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ska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då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tas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ut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vid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bygglov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om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den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inte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redan betalats via planavtal.</w:t>
      </w:r>
    </w:p>
    <w:p w:rsidR="00D61257" w:rsidRDefault="009F7C65">
      <w:pPr>
        <w:pStyle w:val="Brdtext"/>
        <w:spacing w:before="203" w:line="249" w:lineRule="auto"/>
        <w:ind w:left="127" w:right="670"/>
      </w:pPr>
      <w:r>
        <w:rPr>
          <w:color w:val="3A3A39"/>
        </w:rPr>
        <w:t xml:space="preserve">Vid ändring </w:t>
      </w:r>
      <w:r>
        <w:rPr>
          <w:color w:val="3A3A39"/>
        </w:rPr>
        <w:t>av en del av en äldre detaljplan (antagen före 1 juli 1987) tas planavgift ut för berörd byggrätt inom det område som ändrats. Vid en generell ändring av en bestämmelse inom en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eller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flera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äldre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detaljplaner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(antagna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före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1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juli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1987),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tas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planavgift ut in</w:t>
      </w:r>
      <w:r>
        <w:rPr>
          <w:color w:val="3A3A39"/>
        </w:rPr>
        <w:t>om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hela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 xml:space="preserve">den gamla detaljplanens område om åtgärden som </w:t>
      </w:r>
      <w:r w:rsidR="006D402A">
        <w:rPr>
          <w:color w:val="3A3A39"/>
        </w:rPr>
        <w:t>ska</w:t>
      </w:r>
      <w:r w:rsidR="0033214E">
        <w:rPr>
          <w:color w:val="3A3A39"/>
        </w:rPr>
        <w:t xml:space="preserve"> </w:t>
      </w:r>
      <w:r>
        <w:rPr>
          <w:color w:val="3A3A39"/>
        </w:rPr>
        <w:t>utföras endast har stöd i ändringen av detaljplanen (t.ex. inredning av vindar).</w:t>
      </w:r>
    </w:p>
    <w:p w:rsidR="00D61257" w:rsidRDefault="009F7C65">
      <w:pPr>
        <w:pStyle w:val="Brdtext"/>
        <w:spacing w:before="199"/>
        <w:ind w:left="127"/>
      </w:pPr>
      <w:r>
        <w:rPr>
          <w:color w:val="3A3A39"/>
        </w:rPr>
        <w:t>För</w:t>
      </w:r>
      <w:r>
        <w:rPr>
          <w:color w:val="3A3A39"/>
          <w:spacing w:val="-18"/>
        </w:rPr>
        <w:t xml:space="preserve"> </w:t>
      </w:r>
      <w:r>
        <w:rPr>
          <w:color w:val="3A3A39"/>
        </w:rPr>
        <w:t>tillbyggnad/komplementbyggnad</w:t>
      </w:r>
      <w:r>
        <w:rPr>
          <w:color w:val="3A3A39"/>
          <w:spacing w:val="-15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15"/>
        </w:rPr>
        <w:t xml:space="preserve"> </w:t>
      </w:r>
      <w:r>
        <w:rPr>
          <w:color w:val="3A3A39"/>
        </w:rPr>
        <w:t>separat</w:t>
      </w:r>
      <w:r>
        <w:rPr>
          <w:color w:val="3A3A39"/>
          <w:spacing w:val="-12"/>
        </w:rPr>
        <w:t xml:space="preserve"> </w:t>
      </w:r>
      <w:r>
        <w:rPr>
          <w:color w:val="3A3A39"/>
        </w:rPr>
        <w:t>ärende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ska</w:t>
      </w:r>
      <w:r w:rsidR="0033214E">
        <w:rPr>
          <w:color w:val="3A3A39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16"/>
        </w:rPr>
        <w:t xml:space="preserve"> </w:t>
      </w:r>
      <w:r>
        <w:rPr>
          <w:color w:val="3A3A39"/>
        </w:rPr>
        <w:t>användas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enligt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tabell</w:t>
      </w:r>
      <w:r>
        <w:rPr>
          <w:color w:val="3A3A39"/>
          <w:spacing w:val="-13"/>
        </w:rPr>
        <w:t xml:space="preserve"> </w:t>
      </w:r>
      <w:r>
        <w:rPr>
          <w:color w:val="3A3A39"/>
          <w:spacing w:val="-5"/>
        </w:rPr>
        <w:t>1.</w:t>
      </w:r>
    </w:p>
    <w:p w:rsidR="00D61257" w:rsidRDefault="009F7C65">
      <w:pPr>
        <w:pStyle w:val="Brdtext"/>
        <w:spacing w:before="213" w:line="247" w:lineRule="auto"/>
        <w:ind w:left="127" w:right="315"/>
      </w:pPr>
      <w:r>
        <w:rPr>
          <w:color w:val="3A3A39"/>
        </w:rPr>
        <w:t>För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tillbyggnad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överstiger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50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%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huvudbyggnadens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BTA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tillämpas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planfaktor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som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 xml:space="preserve">för </w:t>
      </w:r>
      <w:r>
        <w:rPr>
          <w:color w:val="3A3A39"/>
          <w:spacing w:val="-2"/>
        </w:rPr>
        <w:t>nybyggnad.</w:t>
      </w:r>
    </w:p>
    <w:p w:rsidR="00D61257" w:rsidRDefault="009F7C65">
      <w:pPr>
        <w:pStyle w:val="Brdtext"/>
        <w:spacing w:before="206"/>
        <w:ind w:left="127"/>
      </w:pPr>
      <w:r>
        <w:rPr>
          <w:color w:val="3A3A39"/>
        </w:rPr>
        <w:t>Planavgift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tas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inte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ut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för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mindre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åtgärder,</w:t>
      </w:r>
      <w:r>
        <w:rPr>
          <w:color w:val="3A3A39"/>
          <w:spacing w:val="-8"/>
        </w:rPr>
        <w:t xml:space="preserve"> </w:t>
      </w:r>
      <w:r>
        <w:rPr>
          <w:color w:val="3A3A39"/>
          <w:spacing w:val="-2"/>
        </w:rPr>
        <w:t>exempelvis:</w:t>
      </w:r>
    </w:p>
    <w:p w:rsidR="00D61257" w:rsidRDefault="009F7C65">
      <w:pPr>
        <w:pStyle w:val="Liststycke"/>
        <w:numPr>
          <w:ilvl w:val="0"/>
          <w:numId w:val="1"/>
        </w:numPr>
        <w:tabs>
          <w:tab w:val="left" w:pos="1131"/>
        </w:tabs>
      </w:pPr>
      <w:r>
        <w:rPr>
          <w:color w:val="3A3A39"/>
        </w:rPr>
        <w:t>Nybyggnad</w:t>
      </w:r>
      <w:r>
        <w:rPr>
          <w:color w:val="3A3A39"/>
          <w:spacing w:val="-18"/>
        </w:rPr>
        <w:t xml:space="preserve"> </w:t>
      </w:r>
      <w:r>
        <w:rPr>
          <w:color w:val="3A3A39"/>
        </w:rPr>
        <w:t>av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komplementbyggnad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i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separat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ärende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mindre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än</w:t>
      </w:r>
      <w:r>
        <w:rPr>
          <w:color w:val="3A3A39"/>
          <w:spacing w:val="-11"/>
        </w:rPr>
        <w:t xml:space="preserve"> </w:t>
      </w:r>
      <w:r>
        <w:rPr>
          <w:color w:val="3A3A39"/>
        </w:rPr>
        <w:t>15</w:t>
      </w:r>
      <w:r>
        <w:rPr>
          <w:color w:val="3A3A39"/>
          <w:spacing w:val="-13"/>
        </w:rPr>
        <w:t xml:space="preserve"> </w:t>
      </w:r>
      <w:r>
        <w:rPr>
          <w:color w:val="3A3A39"/>
          <w:spacing w:val="-5"/>
        </w:rPr>
        <w:t>m</w:t>
      </w:r>
      <w:r w:rsidRPr="006D402A">
        <w:rPr>
          <w:color w:val="3A3A39"/>
          <w:spacing w:val="-5"/>
          <w:vertAlign w:val="superscript"/>
        </w:rPr>
        <w:t>2</w:t>
      </w:r>
    </w:p>
    <w:p w:rsidR="00D61257" w:rsidRDefault="009F7C65">
      <w:pPr>
        <w:pStyle w:val="Liststycke"/>
        <w:numPr>
          <w:ilvl w:val="0"/>
          <w:numId w:val="1"/>
        </w:numPr>
        <w:tabs>
          <w:tab w:val="left" w:pos="1131"/>
        </w:tabs>
      </w:pPr>
      <w:r>
        <w:rPr>
          <w:color w:val="3A3A39"/>
        </w:rPr>
        <w:t>Tillbyggnader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oavsett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byggnad</w:t>
      </w:r>
      <w:r>
        <w:rPr>
          <w:color w:val="3A3A39"/>
          <w:spacing w:val="-14"/>
        </w:rPr>
        <w:t xml:space="preserve"> </w:t>
      </w:r>
      <w:r>
        <w:rPr>
          <w:color w:val="3A3A39"/>
        </w:rPr>
        <w:t>mindre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än</w:t>
      </w:r>
      <w:r>
        <w:rPr>
          <w:color w:val="3A3A39"/>
          <w:spacing w:val="-13"/>
        </w:rPr>
        <w:t xml:space="preserve"> </w:t>
      </w:r>
      <w:r>
        <w:rPr>
          <w:color w:val="3A3A39"/>
        </w:rPr>
        <w:t>15</w:t>
      </w:r>
      <w:r>
        <w:rPr>
          <w:color w:val="3A3A39"/>
          <w:spacing w:val="-13"/>
        </w:rPr>
        <w:t xml:space="preserve"> </w:t>
      </w:r>
      <w:r>
        <w:rPr>
          <w:color w:val="3A3A39"/>
          <w:spacing w:val="-5"/>
        </w:rPr>
        <w:t>m²</w:t>
      </w:r>
    </w:p>
    <w:p w:rsidR="00D61257" w:rsidRDefault="009F7C65">
      <w:pPr>
        <w:pStyle w:val="Liststycke"/>
        <w:numPr>
          <w:ilvl w:val="0"/>
          <w:numId w:val="1"/>
        </w:numPr>
        <w:tabs>
          <w:tab w:val="left" w:pos="1131"/>
        </w:tabs>
      </w:pPr>
      <w:r>
        <w:rPr>
          <w:color w:val="3A3A39"/>
          <w:spacing w:val="-2"/>
        </w:rPr>
        <w:t>Ommålning</w:t>
      </w:r>
      <w:r>
        <w:rPr>
          <w:color w:val="3A3A39"/>
        </w:rPr>
        <w:t xml:space="preserve"> </w:t>
      </w:r>
      <w:r>
        <w:rPr>
          <w:color w:val="3A3A39"/>
          <w:spacing w:val="-2"/>
        </w:rPr>
        <w:t>eller</w:t>
      </w:r>
      <w:r>
        <w:rPr>
          <w:color w:val="3A3A39"/>
          <w:spacing w:val="-4"/>
        </w:rPr>
        <w:t xml:space="preserve"> </w:t>
      </w:r>
      <w:r>
        <w:rPr>
          <w:color w:val="3A3A39"/>
          <w:spacing w:val="-2"/>
        </w:rPr>
        <w:t>fönsterbyte</w:t>
      </w:r>
    </w:p>
    <w:p w:rsidR="00D61257" w:rsidRDefault="00D61257">
      <w:pPr>
        <w:sectPr w:rsidR="00D61257">
          <w:pgSz w:w="11920" w:h="16860"/>
          <w:pgMar w:top="1800" w:right="740" w:bottom="620" w:left="1120" w:header="679" w:footer="427" w:gutter="0"/>
          <w:cols w:space="720"/>
        </w:sectPr>
      </w:pPr>
    </w:p>
    <w:p w:rsidR="00D61257" w:rsidRDefault="009F7C65">
      <w:pPr>
        <w:pStyle w:val="Rubrik4"/>
        <w:spacing w:before="83"/>
      </w:pPr>
      <w:r>
        <w:rPr>
          <w:color w:val="3A3A39"/>
        </w:rPr>
        <w:lastRenderedPageBreak/>
        <w:t>Grundformel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planavgift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=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mPBB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x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9"/>
        </w:rPr>
        <w:t xml:space="preserve"> </w:t>
      </w:r>
      <w:r>
        <w:rPr>
          <w:color w:val="3A3A39"/>
        </w:rPr>
        <w:t>x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PF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x</w:t>
      </w:r>
      <w:r>
        <w:rPr>
          <w:color w:val="3A3A39"/>
          <w:spacing w:val="-4"/>
        </w:rPr>
        <w:t xml:space="preserve"> </w:t>
      </w:r>
      <w:r>
        <w:rPr>
          <w:color w:val="3A3A39"/>
          <w:spacing w:val="-10"/>
        </w:rPr>
        <w:t>N</w:t>
      </w:r>
    </w:p>
    <w:p w:rsidR="00D61257" w:rsidRDefault="009F7C65">
      <w:pPr>
        <w:pStyle w:val="Brdtext"/>
        <w:spacing w:before="210"/>
        <w:ind w:left="127"/>
      </w:pPr>
      <w:r>
        <w:rPr>
          <w:color w:val="3A3A39"/>
        </w:rPr>
        <w:t>OF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sätts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enligt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tabell</w:t>
      </w:r>
      <w:r>
        <w:rPr>
          <w:color w:val="3A3A39"/>
          <w:spacing w:val="-6"/>
        </w:rPr>
        <w:t xml:space="preserve"> </w:t>
      </w:r>
      <w:r>
        <w:rPr>
          <w:color w:val="3A3A39"/>
        </w:rPr>
        <w:t>1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t.o.m.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10</w:t>
      </w:r>
      <w:r>
        <w:rPr>
          <w:color w:val="3A3A39"/>
          <w:spacing w:val="-7"/>
        </w:rPr>
        <w:t xml:space="preserve"> </w:t>
      </w:r>
      <w:r>
        <w:rPr>
          <w:color w:val="3A3A39"/>
        </w:rPr>
        <w:t>000</w:t>
      </w:r>
      <w:r>
        <w:rPr>
          <w:color w:val="3A3A39"/>
          <w:spacing w:val="-11"/>
        </w:rPr>
        <w:t xml:space="preserve"> </w:t>
      </w:r>
      <w:r>
        <w:rPr>
          <w:color w:val="3A3A39"/>
          <w:spacing w:val="-5"/>
        </w:rPr>
        <w:t>m².</w:t>
      </w:r>
    </w:p>
    <w:p w:rsidR="00D61257" w:rsidRDefault="009F7C65">
      <w:pPr>
        <w:pStyle w:val="Brdtext"/>
        <w:spacing w:before="11" w:line="441" w:lineRule="auto"/>
        <w:ind w:left="127" w:right="953"/>
      </w:pPr>
      <w:r>
        <w:rPr>
          <w:color w:val="3A3A39"/>
        </w:rPr>
        <w:t>Därutöver höjs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OF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med</w:t>
      </w:r>
      <w:r>
        <w:rPr>
          <w:color w:val="3A3A39"/>
          <w:spacing w:val="-10"/>
        </w:rPr>
        <w:t xml:space="preserve"> </w:t>
      </w:r>
      <w:r>
        <w:rPr>
          <w:color w:val="3A3A39"/>
        </w:rPr>
        <w:t>1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per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1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000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m².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(Exempel: OF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10</w:t>
      </w:r>
      <w:r>
        <w:rPr>
          <w:color w:val="3A3A39"/>
          <w:spacing w:val="-3"/>
        </w:rPr>
        <w:t xml:space="preserve"> </w:t>
      </w:r>
      <w:r>
        <w:rPr>
          <w:color w:val="3A3A39"/>
        </w:rPr>
        <w:t>000</w:t>
      </w:r>
      <w:r>
        <w:rPr>
          <w:color w:val="3A3A39"/>
          <w:spacing w:val="-8"/>
        </w:rPr>
        <w:t xml:space="preserve"> </w:t>
      </w:r>
      <w:r>
        <w:rPr>
          <w:color w:val="3A3A39"/>
        </w:rPr>
        <w:t>m²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=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101;</w:t>
      </w:r>
      <w:r>
        <w:rPr>
          <w:color w:val="3A3A39"/>
          <w:spacing w:val="-2"/>
        </w:rPr>
        <w:t xml:space="preserve"> </w:t>
      </w:r>
      <w:r>
        <w:rPr>
          <w:color w:val="3A3A39"/>
        </w:rPr>
        <w:t>11</w:t>
      </w:r>
      <w:r>
        <w:rPr>
          <w:color w:val="3A3A39"/>
          <w:spacing w:val="-1"/>
        </w:rPr>
        <w:t xml:space="preserve"> </w:t>
      </w:r>
      <w:r>
        <w:rPr>
          <w:color w:val="3A3A39"/>
        </w:rPr>
        <w:t>000</w:t>
      </w:r>
      <w:r>
        <w:rPr>
          <w:color w:val="3A3A39"/>
          <w:spacing w:val="-5"/>
        </w:rPr>
        <w:t xml:space="preserve"> </w:t>
      </w:r>
      <w:r>
        <w:rPr>
          <w:color w:val="3A3A39"/>
        </w:rPr>
        <w:t>m²</w:t>
      </w:r>
      <w:r>
        <w:rPr>
          <w:color w:val="3A3A39"/>
          <w:spacing w:val="-4"/>
        </w:rPr>
        <w:t xml:space="preserve"> </w:t>
      </w:r>
      <w:r>
        <w:rPr>
          <w:color w:val="3A3A39"/>
        </w:rPr>
        <w:t>= 102) PF: Planfaktor</w:t>
      </w:r>
    </w:p>
    <w:tbl>
      <w:tblPr>
        <w:tblStyle w:val="TableNormal0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558"/>
        <w:gridCol w:w="1702"/>
        <w:gridCol w:w="1277"/>
      </w:tblGrid>
      <w:tr w:rsidR="00F43538">
        <w:trPr>
          <w:trHeight w:val="642"/>
        </w:trPr>
        <w:tc>
          <w:tcPr>
            <w:tcW w:w="5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D6125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0" w:line="271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PF</w:t>
            </w:r>
          </w:p>
          <w:p w:rsidR="00D61257" w:rsidRDefault="009F7C65">
            <w:pPr>
              <w:pStyle w:val="TableParagraph"/>
              <w:spacing w:before="26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Nybyggnad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</w:tcBorders>
          </w:tcPr>
          <w:p w:rsidR="00D61257" w:rsidRDefault="009F7C65">
            <w:pPr>
              <w:pStyle w:val="TableParagraph"/>
              <w:spacing w:before="0" w:line="271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PF</w:t>
            </w:r>
          </w:p>
          <w:p w:rsidR="00D61257" w:rsidRDefault="009F7C65">
            <w:pPr>
              <w:pStyle w:val="TableParagraph"/>
              <w:spacing w:before="17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Tillbyggnad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0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PF</w:t>
            </w:r>
          </w:p>
          <w:p w:rsidR="00D61257" w:rsidRDefault="009F7C65">
            <w:pPr>
              <w:pStyle w:val="TableParagraph"/>
              <w:spacing w:before="5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Ändring</w:t>
            </w:r>
          </w:p>
        </w:tc>
      </w:tr>
      <w:tr w:rsidR="00F43538">
        <w:trPr>
          <w:trHeight w:val="345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21"/>
            </w:pPr>
            <w:r>
              <w:rPr>
                <w:spacing w:val="-2"/>
              </w:rPr>
              <w:t>Områdesbestämmelser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21"/>
              <w:ind w:left="11"/>
            </w:pPr>
            <w:r>
              <w:rPr>
                <w:spacing w:val="-5"/>
              </w:rPr>
              <w:t>100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257" w:rsidRDefault="009F7C65">
            <w:pPr>
              <w:pStyle w:val="TableParagraph"/>
              <w:spacing w:before="21"/>
              <w:ind w:left="11"/>
            </w:pPr>
            <w:r>
              <w:rPr>
                <w:spacing w:val="-5"/>
              </w:rPr>
              <w:t>60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21"/>
              <w:ind w:left="14"/>
            </w:pPr>
            <w:r>
              <w:rPr>
                <w:spacing w:val="-5"/>
              </w:rPr>
              <w:t>60</w:t>
            </w:r>
          </w:p>
        </w:tc>
      </w:tr>
      <w:tr w:rsidR="00F43538">
        <w:trPr>
          <w:trHeight w:val="345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21"/>
            </w:pPr>
            <w:r>
              <w:rPr>
                <w:spacing w:val="-2"/>
              </w:rPr>
              <w:t>Program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för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detaljplan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21"/>
              <w:ind w:left="11"/>
            </w:pPr>
            <w:r>
              <w:rPr>
                <w:spacing w:val="-5"/>
              </w:rPr>
              <w:t>140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257" w:rsidRDefault="009F7C65">
            <w:pPr>
              <w:pStyle w:val="TableParagraph"/>
              <w:spacing w:before="21"/>
              <w:ind w:left="11"/>
            </w:pPr>
            <w:r>
              <w:rPr>
                <w:spacing w:val="-5"/>
              </w:rPr>
              <w:t>70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21"/>
              <w:ind w:left="14"/>
            </w:pPr>
            <w:r>
              <w:rPr>
                <w:spacing w:val="-5"/>
              </w:rPr>
              <w:t>70</w:t>
            </w:r>
          </w:p>
        </w:tc>
      </w:tr>
      <w:tr w:rsidR="00F43538">
        <w:trPr>
          <w:trHeight w:val="345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36"/>
            </w:pPr>
            <w:r>
              <w:rPr>
                <w:spacing w:val="-2"/>
              </w:rPr>
              <w:t>Detaljplan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36"/>
              <w:ind w:left="11"/>
            </w:pPr>
            <w:r>
              <w:rPr>
                <w:spacing w:val="-5"/>
              </w:rPr>
              <w:t>140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257" w:rsidRDefault="009F7C65">
            <w:pPr>
              <w:pStyle w:val="TableParagraph"/>
              <w:spacing w:before="36"/>
              <w:ind w:left="11"/>
            </w:pPr>
            <w:r>
              <w:rPr>
                <w:spacing w:val="-5"/>
              </w:rPr>
              <w:t>70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36"/>
              <w:ind w:left="14"/>
            </w:pPr>
            <w:r>
              <w:rPr>
                <w:spacing w:val="-5"/>
              </w:rPr>
              <w:t>70</w:t>
            </w:r>
          </w:p>
        </w:tc>
      </w:tr>
      <w:tr w:rsidR="00F43538">
        <w:trPr>
          <w:trHeight w:val="407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35"/>
            </w:pPr>
            <w:r>
              <w:rPr>
                <w:spacing w:val="-2"/>
              </w:rPr>
              <w:t>Fastighetsrättsliga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åtgärder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detaljplan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35"/>
              <w:ind w:left="11"/>
            </w:pPr>
            <w:r>
              <w:rPr>
                <w:spacing w:val="-5"/>
              </w:rPr>
              <w:t>80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257" w:rsidRDefault="009F7C65">
            <w:pPr>
              <w:pStyle w:val="TableParagraph"/>
              <w:spacing w:before="35"/>
              <w:ind w:left="11"/>
            </w:pPr>
            <w:r>
              <w:rPr>
                <w:spacing w:val="-5"/>
              </w:rPr>
              <w:t>40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57" w:rsidRDefault="009F7C65">
            <w:pPr>
              <w:pStyle w:val="TableParagraph"/>
              <w:spacing w:before="35"/>
              <w:ind w:left="14"/>
            </w:pPr>
            <w:r>
              <w:rPr>
                <w:spacing w:val="-5"/>
              </w:rPr>
              <w:t>40</w:t>
            </w:r>
          </w:p>
        </w:tc>
      </w:tr>
    </w:tbl>
    <w:p w:rsidR="001F7883" w:rsidRDefault="001F7883"/>
    <w:sectPr w:rsidR="001F7883">
      <w:pgSz w:w="11920" w:h="16860"/>
      <w:pgMar w:top="1800" w:right="740" w:bottom="620" w:left="1120" w:header="679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7C65">
      <w:r>
        <w:separator/>
      </w:r>
    </w:p>
  </w:endnote>
  <w:endnote w:type="continuationSeparator" w:id="0">
    <w:p w:rsidR="00000000" w:rsidRDefault="009F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257" w:rsidRDefault="009F7C65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510031</wp:posOffset>
              </wp:positionH>
              <wp:positionV relativeFrom="page">
                <wp:posOffset>10241684</wp:posOffset>
              </wp:positionV>
              <wp:extent cx="1108075" cy="25209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807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257" w:rsidRDefault="009F7C65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alingsas.se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.15pt;margin-top:806.45pt;width:87.25pt;height:19.8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" filled="f" stroked="f">
              <v:textbox inset="0,0,0,0">
                <w:txbxContent>
                  <w:p w:rsidR="00D61257" w:rsidRDefault="009F7C65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alingsas.se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257" w:rsidRDefault="009F7C65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452119</wp:posOffset>
              </wp:positionH>
              <wp:positionV relativeFrom="page">
                <wp:posOffset>10289105</wp:posOffset>
              </wp:positionV>
              <wp:extent cx="559435" cy="18224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257" w:rsidRDefault="009F7C65">
                          <w:pPr>
                            <w:pStyle w:val="Brdtext"/>
                            <w:spacing w:before="13"/>
                            <w:ind w:left="20"/>
                          </w:pPr>
                          <w:r>
                            <w:rPr>
                              <w:color w:val="3B352F"/>
                              <w:spacing w:val="-2"/>
                            </w:rPr>
                            <w:t>Plantaxa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5.6pt;margin-top:810.15pt;width:44.0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" filled="f" stroked="f">
              <v:textbox inset="0,0,0,0">
                <w:txbxContent>
                  <w:p w:rsidR="00D61257" w:rsidRDefault="009F7C65">
                    <w:pPr>
                      <w:pStyle w:val="Brdtext"/>
                      <w:spacing w:before="13"/>
                      <w:ind w:left="20"/>
                    </w:pPr>
                    <w:r>
                      <w:rPr>
                        <w:color w:val="3B352F"/>
                        <w:spacing w:val="-2"/>
                      </w:rPr>
                      <w:t>Plantaxa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7011669</wp:posOffset>
              </wp:positionH>
              <wp:positionV relativeFrom="page">
                <wp:posOffset>10289105</wp:posOffset>
              </wp:positionV>
              <wp:extent cx="167005" cy="18224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257" w:rsidRDefault="009F7C65">
                          <w:pPr>
                            <w:pStyle w:val="Brdtext"/>
                            <w:spacing w:before="13"/>
                            <w:ind w:left="60"/>
                          </w:pPr>
                          <w:r>
                            <w:rPr>
                              <w:color w:val="3B352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3B352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3B352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3B352F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3B352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552.1pt;margin-top:810.15pt;width:13.15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" filled="f" stroked="f">
              <v:textbox inset="0,0,0,0">
                <w:txbxContent>
                  <w:p w:rsidR="00D61257" w:rsidRDefault="009F7C65">
                    <w:pPr>
                      <w:pStyle w:val="Brdtext"/>
                      <w:spacing w:before="13"/>
                      <w:ind w:left="60"/>
                    </w:pPr>
                    <w:r>
                      <w:rPr>
                        <w:color w:val="3B352F"/>
                        <w:spacing w:val="-10"/>
                      </w:rPr>
                      <w:fldChar w:fldCharType="begin"/>
                    </w:r>
                    <w:r>
                      <w:rPr>
                        <w:color w:val="3B352F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3B352F"/>
                        <w:spacing w:val="-10"/>
                      </w:rPr>
                      <w:fldChar w:fldCharType="separate"/>
                    </w:r>
                    <w:r>
                      <w:rPr>
                        <w:color w:val="3B352F"/>
                        <w:spacing w:val="-10"/>
                      </w:rPr>
                      <w:t>2</w:t>
                    </w:r>
                    <w:r>
                      <w:rPr>
                        <w:color w:val="3B352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F7C65">
      <w:r>
        <w:separator/>
      </w:r>
    </w:p>
  </w:footnote>
  <w:footnote w:type="continuationSeparator" w:id="0">
    <w:p w:rsidR="00000000" w:rsidRDefault="009F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257" w:rsidRDefault="009F7C65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5514975</wp:posOffset>
          </wp:positionH>
          <wp:positionV relativeFrom="page">
            <wp:posOffset>431190</wp:posOffset>
          </wp:positionV>
          <wp:extent cx="1572259" cy="368274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2259" cy="368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9EF"/>
    <w:multiLevelType w:val="hybridMultilevel"/>
    <w:tmpl w:val="9B80E240"/>
    <w:lvl w:ilvl="0" w:tplc="9C6A268C">
      <w:numFmt w:val="bullet"/>
      <w:lvlText w:val="-"/>
      <w:lvlJc w:val="left"/>
      <w:pPr>
        <w:ind w:left="1131" w:hanging="360"/>
      </w:pPr>
      <w:rPr>
        <w:rFonts w:ascii="Arial" w:eastAsia="Arial" w:hAnsi="Arial" w:cs="Arial" w:hint="default"/>
        <w:b w:val="0"/>
        <w:bCs w:val="0"/>
        <w:i w:val="0"/>
        <w:iCs w:val="0"/>
        <w:color w:val="3A3A39"/>
        <w:spacing w:val="0"/>
        <w:w w:val="100"/>
        <w:sz w:val="22"/>
        <w:szCs w:val="22"/>
        <w:lang w:val="sv-SE" w:eastAsia="en-US" w:bidi="ar-SA"/>
      </w:rPr>
    </w:lvl>
    <w:lvl w:ilvl="1" w:tplc="4C2227CA">
      <w:numFmt w:val="bullet"/>
      <w:lvlText w:val="•"/>
      <w:lvlJc w:val="left"/>
      <w:pPr>
        <w:ind w:left="2031" w:hanging="360"/>
      </w:pPr>
      <w:rPr>
        <w:rFonts w:hint="default"/>
        <w:lang w:val="sv-SE" w:eastAsia="en-US" w:bidi="ar-SA"/>
      </w:rPr>
    </w:lvl>
    <w:lvl w:ilvl="2" w:tplc="CB0414F2">
      <w:numFmt w:val="bullet"/>
      <w:lvlText w:val="•"/>
      <w:lvlJc w:val="left"/>
      <w:pPr>
        <w:ind w:left="2922" w:hanging="360"/>
      </w:pPr>
      <w:rPr>
        <w:rFonts w:hint="default"/>
        <w:lang w:val="sv-SE" w:eastAsia="en-US" w:bidi="ar-SA"/>
      </w:rPr>
    </w:lvl>
    <w:lvl w:ilvl="3" w:tplc="CE2AB1BC">
      <w:numFmt w:val="bullet"/>
      <w:lvlText w:val="•"/>
      <w:lvlJc w:val="left"/>
      <w:pPr>
        <w:ind w:left="3813" w:hanging="360"/>
      </w:pPr>
      <w:rPr>
        <w:rFonts w:hint="default"/>
        <w:lang w:val="sv-SE" w:eastAsia="en-US" w:bidi="ar-SA"/>
      </w:rPr>
    </w:lvl>
    <w:lvl w:ilvl="4" w:tplc="01AC8F26">
      <w:numFmt w:val="bullet"/>
      <w:lvlText w:val="•"/>
      <w:lvlJc w:val="left"/>
      <w:pPr>
        <w:ind w:left="4704" w:hanging="360"/>
      </w:pPr>
      <w:rPr>
        <w:rFonts w:hint="default"/>
        <w:lang w:val="sv-SE" w:eastAsia="en-US" w:bidi="ar-SA"/>
      </w:rPr>
    </w:lvl>
    <w:lvl w:ilvl="5" w:tplc="1A4AF984">
      <w:numFmt w:val="bullet"/>
      <w:lvlText w:val="•"/>
      <w:lvlJc w:val="left"/>
      <w:pPr>
        <w:ind w:left="5595" w:hanging="360"/>
      </w:pPr>
      <w:rPr>
        <w:rFonts w:hint="default"/>
        <w:lang w:val="sv-SE" w:eastAsia="en-US" w:bidi="ar-SA"/>
      </w:rPr>
    </w:lvl>
    <w:lvl w:ilvl="6" w:tplc="09DEF48C">
      <w:numFmt w:val="bullet"/>
      <w:lvlText w:val="•"/>
      <w:lvlJc w:val="left"/>
      <w:pPr>
        <w:ind w:left="6486" w:hanging="360"/>
      </w:pPr>
      <w:rPr>
        <w:rFonts w:hint="default"/>
        <w:lang w:val="sv-SE" w:eastAsia="en-US" w:bidi="ar-SA"/>
      </w:rPr>
    </w:lvl>
    <w:lvl w:ilvl="7" w:tplc="4CC6C266">
      <w:numFmt w:val="bullet"/>
      <w:lvlText w:val="•"/>
      <w:lvlJc w:val="left"/>
      <w:pPr>
        <w:ind w:left="7377" w:hanging="360"/>
      </w:pPr>
      <w:rPr>
        <w:rFonts w:hint="default"/>
        <w:lang w:val="sv-SE" w:eastAsia="en-US" w:bidi="ar-SA"/>
      </w:rPr>
    </w:lvl>
    <w:lvl w:ilvl="8" w:tplc="4C721208">
      <w:numFmt w:val="bullet"/>
      <w:lvlText w:val="•"/>
      <w:lvlJc w:val="left"/>
      <w:pPr>
        <w:ind w:left="8268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3DE1347B"/>
    <w:multiLevelType w:val="hybridMultilevel"/>
    <w:tmpl w:val="1C3466A2"/>
    <w:lvl w:ilvl="0" w:tplc="DE529938">
      <w:start w:val="1"/>
      <w:numFmt w:val="decimal"/>
      <w:lvlText w:val="%1."/>
      <w:lvlJc w:val="left"/>
      <w:pPr>
        <w:ind w:left="1090" w:hanging="680"/>
      </w:pPr>
      <w:rPr>
        <w:rFonts w:ascii="Arial" w:eastAsia="Arial" w:hAnsi="Arial" w:cs="Arial" w:hint="default"/>
        <w:b/>
        <w:bCs/>
        <w:i w:val="0"/>
        <w:iCs w:val="0"/>
        <w:color w:val="3A3A39"/>
        <w:spacing w:val="-1"/>
        <w:w w:val="100"/>
        <w:sz w:val="22"/>
        <w:szCs w:val="22"/>
        <w:lang w:val="sv-SE" w:eastAsia="en-US" w:bidi="ar-SA"/>
      </w:rPr>
    </w:lvl>
    <w:lvl w:ilvl="1" w:tplc="6FFCADF4">
      <w:numFmt w:val="bullet"/>
      <w:lvlText w:val="•"/>
      <w:lvlJc w:val="left"/>
      <w:pPr>
        <w:ind w:left="1995" w:hanging="680"/>
      </w:pPr>
      <w:rPr>
        <w:rFonts w:hint="default"/>
        <w:lang w:val="sv-SE" w:eastAsia="en-US" w:bidi="ar-SA"/>
      </w:rPr>
    </w:lvl>
    <w:lvl w:ilvl="2" w:tplc="D77A099C">
      <w:numFmt w:val="bullet"/>
      <w:lvlText w:val="•"/>
      <w:lvlJc w:val="left"/>
      <w:pPr>
        <w:ind w:left="2890" w:hanging="680"/>
      </w:pPr>
      <w:rPr>
        <w:rFonts w:hint="default"/>
        <w:lang w:val="sv-SE" w:eastAsia="en-US" w:bidi="ar-SA"/>
      </w:rPr>
    </w:lvl>
    <w:lvl w:ilvl="3" w:tplc="F5BCF234">
      <w:numFmt w:val="bullet"/>
      <w:lvlText w:val="•"/>
      <w:lvlJc w:val="left"/>
      <w:pPr>
        <w:ind w:left="3785" w:hanging="680"/>
      </w:pPr>
      <w:rPr>
        <w:rFonts w:hint="default"/>
        <w:lang w:val="sv-SE" w:eastAsia="en-US" w:bidi="ar-SA"/>
      </w:rPr>
    </w:lvl>
    <w:lvl w:ilvl="4" w:tplc="7E1EEB06">
      <w:numFmt w:val="bullet"/>
      <w:lvlText w:val="•"/>
      <w:lvlJc w:val="left"/>
      <w:pPr>
        <w:ind w:left="4680" w:hanging="680"/>
      </w:pPr>
      <w:rPr>
        <w:rFonts w:hint="default"/>
        <w:lang w:val="sv-SE" w:eastAsia="en-US" w:bidi="ar-SA"/>
      </w:rPr>
    </w:lvl>
    <w:lvl w:ilvl="5" w:tplc="F9CCC126">
      <w:numFmt w:val="bullet"/>
      <w:lvlText w:val="•"/>
      <w:lvlJc w:val="left"/>
      <w:pPr>
        <w:ind w:left="5575" w:hanging="680"/>
      </w:pPr>
      <w:rPr>
        <w:rFonts w:hint="default"/>
        <w:lang w:val="sv-SE" w:eastAsia="en-US" w:bidi="ar-SA"/>
      </w:rPr>
    </w:lvl>
    <w:lvl w:ilvl="6" w:tplc="7826C5DA">
      <w:numFmt w:val="bullet"/>
      <w:lvlText w:val="•"/>
      <w:lvlJc w:val="left"/>
      <w:pPr>
        <w:ind w:left="6470" w:hanging="680"/>
      </w:pPr>
      <w:rPr>
        <w:rFonts w:hint="default"/>
        <w:lang w:val="sv-SE" w:eastAsia="en-US" w:bidi="ar-SA"/>
      </w:rPr>
    </w:lvl>
    <w:lvl w:ilvl="7" w:tplc="B5FE4ACC">
      <w:numFmt w:val="bullet"/>
      <w:lvlText w:val="•"/>
      <w:lvlJc w:val="left"/>
      <w:pPr>
        <w:ind w:left="7365" w:hanging="680"/>
      </w:pPr>
      <w:rPr>
        <w:rFonts w:hint="default"/>
        <w:lang w:val="sv-SE" w:eastAsia="en-US" w:bidi="ar-SA"/>
      </w:rPr>
    </w:lvl>
    <w:lvl w:ilvl="8" w:tplc="FE56E608">
      <w:numFmt w:val="bullet"/>
      <w:lvlText w:val="•"/>
      <w:lvlJc w:val="left"/>
      <w:pPr>
        <w:ind w:left="8260" w:hanging="680"/>
      </w:pPr>
      <w:rPr>
        <w:rFonts w:hint="default"/>
        <w:lang w:val="sv-SE" w:eastAsia="en-US" w:bidi="ar-SA"/>
      </w:rPr>
    </w:lvl>
  </w:abstractNum>
  <w:abstractNum w:abstractNumId="2" w15:restartNumberingAfterBreak="0">
    <w:nsid w:val="56507CED"/>
    <w:multiLevelType w:val="hybridMultilevel"/>
    <w:tmpl w:val="AC4A2432"/>
    <w:lvl w:ilvl="0" w:tplc="24E0F54A">
      <w:start w:val="1"/>
      <w:numFmt w:val="decimal"/>
      <w:lvlText w:val="%1."/>
      <w:lvlJc w:val="left"/>
      <w:pPr>
        <w:ind w:left="838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44"/>
        <w:szCs w:val="44"/>
        <w:lang w:val="sv-SE" w:eastAsia="en-US" w:bidi="ar-SA"/>
      </w:rPr>
    </w:lvl>
    <w:lvl w:ilvl="1" w:tplc="ABF683CE">
      <w:numFmt w:val="bullet"/>
      <w:lvlText w:val="•"/>
      <w:lvlJc w:val="left"/>
      <w:pPr>
        <w:ind w:left="1761" w:hanging="721"/>
      </w:pPr>
      <w:rPr>
        <w:rFonts w:hint="default"/>
        <w:lang w:val="sv-SE" w:eastAsia="en-US" w:bidi="ar-SA"/>
      </w:rPr>
    </w:lvl>
    <w:lvl w:ilvl="2" w:tplc="DE9A472E">
      <w:numFmt w:val="bullet"/>
      <w:lvlText w:val="•"/>
      <w:lvlJc w:val="left"/>
      <w:pPr>
        <w:ind w:left="2682" w:hanging="721"/>
      </w:pPr>
      <w:rPr>
        <w:rFonts w:hint="default"/>
        <w:lang w:val="sv-SE" w:eastAsia="en-US" w:bidi="ar-SA"/>
      </w:rPr>
    </w:lvl>
    <w:lvl w:ilvl="3" w:tplc="41BAC75C">
      <w:numFmt w:val="bullet"/>
      <w:lvlText w:val="•"/>
      <w:lvlJc w:val="left"/>
      <w:pPr>
        <w:ind w:left="3603" w:hanging="721"/>
      </w:pPr>
      <w:rPr>
        <w:rFonts w:hint="default"/>
        <w:lang w:val="sv-SE" w:eastAsia="en-US" w:bidi="ar-SA"/>
      </w:rPr>
    </w:lvl>
    <w:lvl w:ilvl="4" w:tplc="9C08727E">
      <w:numFmt w:val="bullet"/>
      <w:lvlText w:val="•"/>
      <w:lvlJc w:val="left"/>
      <w:pPr>
        <w:ind w:left="4524" w:hanging="721"/>
      </w:pPr>
      <w:rPr>
        <w:rFonts w:hint="default"/>
        <w:lang w:val="sv-SE" w:eastAsia="en-US" w:bidi="ar-SA"/>
      </w:rPr>
    </w:lvl>
    <w:lvl w:ilvl="5" w:tplc="DDFC8822">
      <w:numFmt w:val="bullet"/>
      <w:lvlText w:val="•"/>
      <w:lvlJc w:val="left"/>
      <w:pPr>
        <w:ind w:left="5445" w:hanging="721"/>
      </w:pPr>
      <w:rPr>
        <w:rFonts w:hint="default"/>
        <w:lang w:val="sv-SE" w:eastAsia="en-US" w:bidi="ar-SA"/>
      </w:rPr>
    </w:lvl>
    <w:lvl w:ilvl="6" w:tplc="1B54D290">
      <w:numFmt w:val="bullet"/>
      <w:lvlText w:val="•"/>
      <w:lvlJc w:val="left"/>
      <w:pPr>
        <w:ind w:left="6366" w:hanging="721"/>
      </w:pPr>
      <w:rPr>
        <w:rFonts w:hint="default"/>
        <w:lang w:val="sv-SE" w:eastAsia="en-US" w:bidi="ar-SA"/>
      </w:rPr>
    </w:lvl>
    <w:lvl w:ilvl="7" w:tplc="53BA5A7A">
      <w:numFmt w:val="bullet"/>
      <w:lvlText w:val="•"/>
      <w:lvlJc w:val="left"/>
      <w:pPr>
        <w:ind w:left="7287" w:hanging="721"/>
      </w:pPr>
      <w:rPr>
        <w:rFonts w:hint="default"/>
        <w:lang w:val="sv-SE" w:eastAsia="en-US" w:bidi="ar-SA"/>
      </w:rPr>
    </w:lvl>
    <w:lvl w:ilvl="8" w:tplc="68248E50">
      <w:numFmt w:val="bullet"/>
      <w:lvlText w:val="•"/>
      <w:lvlJc w:val="left"/>
      <w:pPr>
        <w:ind w:left="8208" w:hanging="721"/>
      </w:pPr>
      <w:rPr>
        <w:rFonts w:hint="default"/>
        <w:lang w:val="sv-SE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comment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7"/>
    <w:rsid w:val="001073F1"/>
    <w:rsid w:val="001F7883"/>
    <w:rsid w:val="002717A3"/>
    <w:rsid w:val="00296898"/>
    <w:rsid w:val="0033214E"/>
    <w:rsid w:val="00517A50"/>
    <w:rsid w:val="00552CB1"/>
    <w:rsid w:val="005A5CE6"/>
    <w:rsid w:val="006A396E"/>
    <w:rsid w:val="006D402A"/>
    <w:rsid w:val="008126AB"/>
    <w:rsid w:val="00905111"/>
    <w:rsid w:val="009F7C65"/>
    <w:rsid w:val="00B44944"/>
    <w:rsid w:val="00D61257"/>
    <w:rsid w:val="00E1054F"/>
    <w:rsid w:val="00E5586F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7708"/>
  <w15:docId w15:val="{6B594D0E-BB85-4FD8-A3AA-D44CBB4C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spacing w:before="194"/>
      <w:ind w:left="838" w:hanging="720"/>
      <w:outlineLvl w:val="0"/>
    </w:pPr>
    <w:rPr>
      <w:b/>
      <w:bCs/>
      <w:sz w:val="44"/>
      <w:szCs w:val="44"/>
    </w:rPr>
  </w:style>
  <w:style w:type="paragraph" w:styleId="Rubrik2">
    <w:name w:val="heading 2"/>
    <w:basedOn w:val="Normal"/>
    <w:uiPriority w:val="9"/>
    <w:unhideWhenUsed/>
    <w:qFormat/>
    <w:pPr>
      <w:ind w:left="127"/>
      <w:outlineLvl w:val="1"/>
    </w:pPr>
    <w:rPr>
      <w:b/>
      <w:bCs/>
      <w:sz w:val="32"/>
      <w:szCs w:val="32"/>
    </w:rPr>
  </w:style>
  <w:style w:type="paragraph" w:styleId="Rubrik3">
    <w:name w:val="heading 3"/>
    <w:basedOn w:val="Normal"/>
    <w:uiPriority w:val="9"/>
    <w:unhideWhenUsed/>
    <w:qFormat/>
    <w:pPr>
      <w:ind w:left="127"/>
      <w:outlineLvl w:val="2"/>
    </w:pPr>
    <w:rPr>
      <w:b/>
      <w:bCs/>
      <w:sz w:val="28"/>
      <w:szCs w:val="28"/>
    </w:rPr>
  </w:style>
  <w:style w:type="paragraph" w:styleId="Rubrik4">
    <w:name w:val="heading 4"/>
    <w:basedOn w:val="Normal"/>
    <w:uiPriority w:val="9"/>
    <w:unhideWhenUsed/>
    <w:qFormat/>
    <w:pPr>
      <w:ind w:left="127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pPr>
      <w:spacing w:before="131"/>
      <w:ind w:left="1090" w:hanging="679"/>
    </w:pPr>
    <w:rPr>
      <w:b/>
      <w:bCs/>
    </w:rPr>
  </w:style>
  <w:style w:type="paragraph" w:styleId="Innehll2">
    <w:name w:val="toc 2"/>
    <w:basedOn w:val="Normal"/>
    <w:uiPriority w:val="1"/>
    <w:qFormat/>
    <w:pPr>
      <w:spacing w:before="11"/>
      <w:ind w:left="411"/>
    </w:pPr>
  </w:style>
  <w:style w:type="paragraph" w:styleId="Innehll3">
    <w:name w:val="toc 3"/>
    <w:basedOn w:val="Normal"/>
    <w:uiPriority w:val="1"/>
    <w:qFormat/>
    <w:pPr>
      <w:spacing w:before="11"/>
      <w:ind w:left="411"/>
    </w:p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391"/>
      <w:ind w:left="411"/>
    </w:pPr>
    <w:rPr>
      <w:b/>
      <w:bCs/>
      <w:sz w:val="72"/>
      <w:szCs w:val="72"/>
    </w:rPr>
  </w:style>
  <w:style w:type="paragraph" w:styleId="Liststycke">
    <w:name w:val="List Paragraph"/>
    <w:basedOn w:val="Normal"/>
    <w:uiPriority w:val="1"/>
    <w:qFormat/>
    <w:pPr>
      <w:spacing w:before="11"/>
      <w:ind w:left="838" w:hanging="720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1669</Words>
  <Characters>8847</Characters>
  <Application>Microsoft Office Word</Application>
  <DocSecurity>4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Alingsas kommun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Tollemark</dc:creator>
  <cp:lastModifiedBy>Lina Kron</cp:lastModifiedBy>
  <cp:revision>2</cp:revision>
  <dcterms:created xsi:type="dcterms:W3CDTF">2024-12-19T09:48:00Z</dcterms:created>
  <dcterms:modified xsi:type="dcterms:W3CDTF">2024-12-19T09:48:00Z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2019</vt:lpwstr>
  </property>
</Properties>
</file>